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97E" w:rsidRPr="00367484" w:rsidRDefault="00AD6591" w:rsidP="00403496">
      <w:pPr>
        <w:bidi/>
        <w:jc w:val="center"/>
        <w:rPr>
          <w:rFonts w:ascii="Traditional Arabic" w:hAnsi="Traditional Arabic" w:cs="Traditional Arabic"/>
          <w:b/>
          <w:bCs/>
          <w:color w:val="000000"/>
          <w:sz w:val="44"/>
          <w:szCs w:val="44"/>
        </w:rPr>
      </w:pPr>
      <w:r w:rsidRPr="00367484">
        <w:rPr>
          <w:rFonts w:ascii="Traditional Arabic" w:hAnsi="Traditional Arabic" w:cs="Traditional Arabic"/>
          <w:b/>
          <w:bCs/>
          <w:noProof/>
          <w:color w:val="000000"/>
          <w:sz w:val="44"/>
          <w:szCs w:val="44"/>
          <w:rtl/>
        </w:rPr>
        <w:drawing>
          <wp:anchor distT="0" distB="0" distL="114300" distR="114300" simplePos="0" relativeHeight="251661312" behindDoc="1" locked="0" layoutInCell="1" allowOverlap="1">
            <wp:simplePos x="0" y="0"/>
            <wp:positionH relativeFrom="page">
              <wp:align>left</wp:align>
            </wp:positionH>
            <wp:positionV relativeFrom="paragraph">
              <wp:posOffset>-253248</wp:posOffset>
            </wp:positionV>
            <wp:extent cx="3541690" cy="7522845"/>
            <wp:effectExtent l="0" t="0" r="1905" b="19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G.jpg"/>
                    <pic:cNvPicPr/>
                  </pic:nvPicPr>
                  <pic:blipFill>
                    <a:blip r:embed="rId8">
                      <a:extLst>
                        <a:ext uri="{28A0092B-C50C-407E-A947-70E740481C1C}">
                          <a14:useLocalDpi xmlns:a14="http://schemas.microsoft.com/office/drawing/2010/main" val="0"/>
                        </a:ext>
                      </a:extLst>
                    </a:blip>
                    <a:stretch>
                      <a:fillRect/>
                    </a:stretch>
                  </pic:blipFill>
                  <pic:spPr>
                    <a:xfrm>
                      <a:off x="0" y="0"/>
                      <a:ext cx="3541690" cy="7522845"/>
                    </a:xfrm>
                    <a:prstGeom prst="rect">
                      <a:avLst/>
                    </a:prstGeom>
                  </pic:spPr>
                </pic:pic>
              </a:graphicData>
            </a:graphic>
            <wp14:sizeRelH relativeFrom="page">
              <wp14:pctWidth>0</wp14:pctWidth>
            </wp14:sizeRelH>
            <wp14:sizeRelV relativeFrom="page">
              <wp14:pctHeight>0</wp14:pctHeight>
            </wp14:sizeRelV>
          </wp:anchor>
        </w:drawing>
      </w:r>
      <w:r w:rsidR="00403496" w:rsidRPr="00367484">
        <w:rPr>
          <w:rFonts w:ascii="Traditional Arabic" w:hAnsi="Traditional Arabic" w:cs="Traditional Arabic"/>
          <w:b/>
          <w:bCs/>
          <w:color w:val="000000"/>
          <w:sz w:val="44"/>
          <w:szCs w:val="44"/>
          <w:rtl/>
        </w:rPr>
        <w:t>بِسْمِ اللَّهِ الرَّحْمَنِ الرَّحِيمِ</w:t>
      </w:r>
    </w:p>
    <w:p w:rsidR="00401021" w:rsidRDefault="00401021">
      <w:pPr>
        <w:rPr>
          <w:rFonts w:ascii="Kalpurush" w:hAnsi="Kalpurush" w:cs="Kalpurush"/>
          <w:szCs w:val="28"/>
          <w:lang w:bidi="bn-IN"/>
        </w:rPr>
      </w:pPr>
    </w:p>
    <w:p w:rsidR="00401021" w:rsidRDefault="00401021">
      <w:pPr>
        <w:rPr>
          <w:rFonts w:ascii="Kalpurush" w:hAnsi="Kalpurush" w:cs="Kalpurush"/>
          <w:szCs w:val="28"/>
          <w:lang w:bidi="bn-IN"/>
        </w:rPr>
      </w:pPr>
      <w:r>
        <w:rPr>
          <w:rFonts w:ascii="Kalpurush" w:hAnsi="Kalpurush" w:cs="Kalpurush"/>
          <w:noProof/>
          <w:szCs w:val="28"/>
        </w:rPr>
        <w:drawing>
          <wp:inline distT="0" distB="0" distL="0" distR="0">
            <wp:extent cx="3014345" cy="19646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n-Nafir-Logo.png"/>
                    <pic:cNvPicPr/>
                  </pic:nvPicPr>
                  <pic:blipFill>
                    <a:blip r:embed="rId9">
                      <a:extLst>
                        <a:ext uri="{28A0092B-C50C-407E-A947-70E740481C1C}">
                          <a14:useLocalDpi xmlns:a14="http://schemas.microsoft.com/office/drawing/2010/main" val="0"/>
                        </a:ext>
                      </a:extLst>
                    </a:blip>
                    <a:stretch>
                      <a:fillRect/>
                    </a:stretch>
                  </pic:blipFill>
                  <pic:spPr>
                    <a:xfrm>
                      <a:off x="0" y="0"/>
                      <a:ext cx="3014345" cy="1964690"/>
                    </a:xfrm>
                    <a:prstGeom prst="rect">
                      <a:avLst/>
                    </a:prstGeom>
                  </pic:spPr>
                </pic:pic>
              </a:graphicData>
            </a:graphic>
          </wp:inline>
        </w:drawing>
      </w:r>
    </w:p>
    <w:p w:rsidR="00675265" w:rsidRDefault="004B0629" w:rsidP="00675265">
      <w:pPr>
        <w:jc w:val="center"/>
        <w:rPr>
          <w:rFonts w:ascii="Kalpurush" w:hAnsi="Kalpurush" w:cs="Kalpurush"/>
          <w:szCs w:val="28"/>
          <w:lang w:bidi="bn-IN"/>
        </w:rPr>
      </w:pPr>
      <w:r>
        <w:rPr>
          <w:rFonts w:ascii="Kalpurush" w:hAnsi="Kalpurush" w:cs="Kalpurush"/>
          <w:noProof/>
          <w:szCs w:val="28"/>
        </w:rPr>
        <mc:AlternateContent>
          <mc:Choice Requires="wps">
            <w:drawing>
              <wp:inline distT="0" distB="0" distL="0" distR="0">
                <wp:extent cx="2212622" cy="406400"/>
                <wp:effectExtent l="57150" t="19050" r="73660" b="107950"/>
                <wp:docPr id="3" name="Rectangle 3"/>
                <wp:cNvGraphicFramePr/>
                <a:graphic xmlns:a="http://schemas.openxmlformats.org/drawingml/2006/main">
                  <a:graphicData uri="http://schemas.microsoft.com/office/word/2010/wordprocessingShape">
                    <wps:wsp>
                      <wps:cNvSpPr/>
                      <wps:spPr>
                        <a:xfrm>
                          <a:off x="0" y="0"/>
                          <a:ext cx="2212622" cy="406400"/>
                        </a:xfrm>
                        <a:prstGeom prst="rect">
                          <a:avLst/>
                        </a:prstGeom>
                        <a:solidFill>
                          <a:srgbClr val="996600"/>
                        </a:solidFill>
                        <a:effectLst>
                          <a:outerShdw blurRad="50800" dist="38100" dir="5400000" algn="t" rotWithShape="0">
                            <a:prstClr val="black">
                              <a:alpha val="40000"/>
                            </a:prstClr>
                          </a:outerShdw>
                        </a:effectLst>
                      </wps:spPr>
                      <wps:style>
                        <a:lnRef idx="2">
                          <a:schemeClr val="accent2">
                            <a:shade val="50000"/>
                          </a:schemeClr>
                        </a:lnRef>
                        <a:fillRef idx="1">
                          <a:schemeClr val="accent2"/>
                        </a:fillRef>
                        <a:effectRef idx="0">
                          <a:schemeClr val="accent2"/>
                        </a:effectRef>
                        <a:fontRef idx="minor">
                          <a:schemeClr val="lt1"/>
                        </a:fontRef>
                      </wps:style>
                      <wps:txbx>
                        <w:txbxContent>
                          <w:p w:rsidR="004B0629" w:rsidRPr="004B0629" w:rsidRDefault="00EC2D2B" w:rsidP="004B0629">
                            <w:pPr>
                              <w:jc w:val="center"/>
                              <w:rPr>
                                <w:sz w:val="24"/>
                                <w:szCs w:val="24"/>
                              </w:rPr>
                            </w:pPr>
                            <w:r w:rsidRPr="00EC2D2B">
                              <w:rPr>
                                <w:rFonts w:ascii="Kalpurush" w:hAnsi="Kalpurush" w:cs="Kalpurush" w:hint="cs"/>
                                <w:sz w:val="24"/>
                                <w:szCs w:val="32"/>
                                <w:cs/>
                                <w:lang w:bidi="bn-IN"/>
                              </w:rPr>
                              <w:t>আন</w:t>
                            </w:r>
                            <w:r w:rsidRPr="00EC2D2B">
                              <w:rPr>
                                <w:rFonts w:ascii="Kalpurush" w:hAnsi="Kalpurush" w:cs="Kalpurush"/>
                                <w:sz w:val="24"/>
                                <w:szCs w:val="32"/>
                                <w:cs/>
                                <w:lang w:bidi="bn-IN"/>
                              </w:rPr>
                              <w:t xml:space="preserve"> </w:t>
                            </w:r>
                            <w:r w:rsidRPr="00EC2D2B">
                              <w:rPr>
                                <w:rFonts w:ascii="Kalpurush" w:hAnsi="Kalpurush" w:cs="Kalpurush" w:hint="cs"/>
                                <w:sz w:val="24"/>
                                <w:szCs w:val="32"/>
                                <w:cs/>
                                <w:lang w:bidi="bn-IN"/>
                              </w:rPr>
                              <w:t>নাফির</w:t>
                            </w:r>
                            <w:r w:rsidRPr="00EC2D2B">
                              <w:rPr>
                                <w:rFonts w:ascii="Kalpurush" w:hAnsi="Kalpurush" w:cs="Kalpurush"/>
                                <w:sz w:val="24"/>
                                <w:szCs w:val="32"/>
                                <w:cs/>
                                <w:lang w:bidi="bn-IN"/>
                              </w:rPr>
                              <w:t xml:space="preserve"> </w:t>
                            </w:r>
                            <w:r w:rsidRPr="00EC2D2B">
                              <w:rPr>
                                <w:rFonts w:ascii="Kalpurush" w:hAnsi="Kalpurush" w:cs="Kalpurush" w:hint="cs"/>
                                <w:sz w:val="24"/>
                                <w:szCs w:val="32"/>
                                <w:cs/>
                                <w:lang w:bidi="bn-IN"/>
                              </w:rPr>
                              <w:t>বুলেটিন</w:t>
                            </w:r>
                            <w:r w:rsidRPr="00EC2D2B">
                              <w:rPr>
                                <w:rFonts w:ascii="Kalpurush" w:hAnsi="Kalpurush" w:cs="Kalpurush"/>
                                <w:sz w:val="24"/>
                                <w:szCs w:val="32"/>
                                <w:cs/>
                                <w:lang w:bidi="bn-IN"/>
                              </w:rPr>
                              <w:t xml:space="preserve"> </w:t>
                            </w:r>
                            <w:r w:rsidRPr="00EC2D2B">
                              <w:rPr>
                                <w:rFonts w:ascii="Kalpurush" w:hAnsi="Kalpurush" w:cs="Kalpurush"/>
                                <w:sz w:val="24"/>
                                <w:szCs w:val="32"/>
                              </w:rPr>
                              <w:t xml:space="preserve">– </w:t>
                            </w:r>
                            <w:r w:rsidRPr="00EC2D2B">
                              <w:rPr>
                                <w:rFonts w:ascii="Kalpurush" w:hAnsi="Kalpurush" w:cs="Kalpurush" w:hint="cs"/>
                                <w:sz w:val="24"/>
                                <w:szCs w:val="32"/>
                                <w:cs/>
                                <w:lang w:bidi="bn-IN"/>
                              </w:rPr>
                              <w:t>১৯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 o:spid="_x0000_s1026" style="width:174.2pt;height:3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" fillcolor="#960" strokecolor="#823b0b [1605]" strokeweight="1pt">
                <v:shadow on="t" color="black" opacity="26214f" origin=",-.5" offset="0,3pt"/>
                <v:textbox>
                  <w:txbxContent>
                    <w:p w:rsidR="004B0629" w:rsidRPr="004B0629" w:rsidRDefault="00EC2D2B" w:rsidP="004B0629">
                      <w:pPr>
                        <w:jc w:val="center"/>
                        <w:rPr>
                          <w:sz w:val="24"/>
                          <w:szCs w:val="24"/>
                        </w:rPr>
                      </w:pPr>
                      <w:r w:rsidRPr="00EC2D2B">
                        <w:rPr>
                          <w:rFonts w:ascii="Kalpurush" w:hAnsi="Kalpurush" w:cs="Kalpurush" w:hint="cs"/>
                          <w:sz w:val="24"/>
                          <w:szCs w:val="32"/>
                          <w:cs/>
                          <w:lang w:bidi="bn-IN"/>
                        </w:rPr>
                        <w:t>আন</w:t>
                      </w:r>
                      <w:r w:rsidRPr="00EC2D2B">
                        <w:rPr>
                          <w:rFonts w:ascii="Kalpurush" w:hAnsi="Kalpurush" w:cs="Kalpurush"/>
                          <w:sz w:val="24"/>
                          <w:szCs w:val="32"/>
                          <w:cs/>
                          <w:lang w:bidi="bn-IN"/>
                        </w:rPr>
                        <w:t xml:space="preserve"> </w:t>
                      </w:r>
                      <w:r w:rsidRPr="00EC2D2B">
                        <w:rPr>
                          <w:rFonts w:ascii="Kalpurush" w:hAnsi="Kalpurush" w:cs="Kalpurush" w:hint="cs"/>
                          <w:sz w:val="24"/>
                          <w:szCs w:val="32"/>
                          <w:cs/>
                          <w:lang w:bidi="bn-IN"/>
                        </w:rPr>
                        <w:t>নাফির</w:t>
                      </w:r>
                      <w:r w:rsidRPr="00EC2D2B">
                        <w:rPr>
                          <w:rFonts w:ascii="Kalpurush" w:hAnsi="Kalpurush" w:cs="Kalpurush"/>
                          <w:sz w:val="24"/>
                          <w:szCs w:val="32"/>
                          <w:cs/>
                          <w:lang w:bidi="bn-IN"/>
                        </w:rPr>
                        <w:t xml:space="preserve"> </w:t>
                      </w:r>
                      <w:r w:rsidRPr="00EC2D2B">
                        <w:rPr>
                          <w:rFonts w:ascii="Kalpurush" w:hAnsi="Kalpurush" w:cs="Kalpurush" w:hint="cs"/>
                          <w:sz w:val="24"/>
                          <w:szCs w:val="32"/>
                          <w:cs/>
                          <w:lang w:bidi="bn-IN"/>
                        </w:rPr>
                        <w:t>বুলেটিন</w:t>
                      </w:r>
                      <w:r w:rsidRPr="00EC2D2B">
                        <w:rPr>
                          <w:rFonts w:ascii="Kalpurush" w:hAnsi="Kalpurush" w:cs="Kalpurush"/>
                          <w:sz w:val="24"/>
                          <w:szCs w:val="32"/>
                          <w:cs/>
                          <w:lang w:bidi="bn-IN"/>
                        </w:rPr>
                        <w:t xml:space="preserve"> </w:t>
                      </w:r>
                      <w:r w:rsidRPr="00EC2D2B">
                        <w:rPr>
                          <w:rFonts w:ascii="Kalpurush" w:hAnsi="Kalpurush" w:cs="Kalpurush"/>
                          <w:sz w:val="24"/>
                          <w:szCs w:val="32"/>
                        </w:rPr>
                        <w:t xml:space="preserve">– </w:t>
                      </w:r>
                      <w:r w:rsidRPr="00EC2D2B">
                        <w:rPr>
                          <w:rFonts w:ascii="Kalpurush" w:hAnsi="Kalpurush" w:cs="Kalpurush" w:hint="cs"/>
                          <w:sz w:val="24"/>
                          <w:szCs w:val="32"/>
                          <w:cs/>
                          <w:lang w:bidi="bn-IN"/>
                        </w:rPr>
                        <w:t>১৯</w:t>
                      </w:r>
                    </w:p>
                  </w:txbxContent>
                </v:textbox>
                <w10:anchorlock/>
              </v:rect>
            </w:pict>
          </mc:Fallback>
        </mc:AlternateContent>
      </w:r>
    </w:p>
    <w:p w:rsidR="00F358B1" w:rsidRDefault="00F358B1" w:rsidP="00675265">
      <w:pPr>
        <w:jc w:val="both"/>
        <w:rPr>
          <w:rFonts w:ascii="Kalpurush" w:hAnsi="Kalpurush" w:cs="Kalpurush"/>
          <w:szCs w:val="28"/>
          <w:lang w:bidi="bn-IN"/>
        </w:rPr>
      </w:pPr>
    </w:p>
    <w:p w:rsidR="00F358B1" w:rsidRDefault="00F358B1" w:rsidP="00675265">
      <w:pPr>
        <w:jc w:val="both"/>
        <w:rPr>
          <w:rFonts w:ascii="Kalpurush" w:hAnsi="Kalpurush" w:cs="Kalpurush"/>
          <w:szCs w:val="28"/>
          <w:lang w:bidi="bn-IN"/>
        </w:rPr>
      </w:pPr>
    </w:p>
    <w:p w:rsidR="00F358B1" w:rsidRDefault="00F358B1" w:rsidP="00675265">
      <w:pPr>
        <w:jc w:val="both"/>
        <w:rPr>
          <w:rFonts w:ascii="Kalpurush" w:hAnsi="Kalpurush" w:cs="Kalpurush"/>
          <w:szCs w:val="28"/>
          <w:lang w:bidi="bn-IN"/>
        </w:rPr>
      </w:pPr>
    </w:p>
    <w:p w:rsidR="00F358B1" w:rsidRDefault="00F358B1" w:rsidP="00675265">
      <w:pPr>
        <w:jc w:val="both"/>
        <w:rPr>
          <w:rFonts w:ascii="Kalpurush" w:hAnsi="Kalpurush" w:cs="Kalpurush"/>
          <w:szCs w:val="28"/>
          <w:lang w:bidi="bn-IN"/>
        </w:rPr>
      </w:pPr>
    </w:p>
    <w:p w:rsidR="00F358B1" w:rsidRDefault="00F358B1" w:rsidP="00675265">
      <w:pPr>
        <w:jc w:val="both"/>
        <w:rPr>
          <w:rFonts w:ascii="Kalpurush" w:hAnsi="Kalpurush" w:cs="Kalpurush"/>
          <w:szCs w:val="28"/>
          <w:lang w:bidi="bn-IN"/>
        </w:rPr>
      </w:pPr>
    </w:p>
    <w:p w:rsidR="00F358B1" w:rsidRDefault="00F358B1" w:rsidP="00675265">
      <w:pPr>
        <w:jc w:val="both"/>
        <w:rPr>
          <w:rFonts w:ascii="Kalpurush" w:hAnsi="Kalpurush" w:cs="Kalpurush"/>
          <w:szCs w:val="28"/>
          <w:lang w:bidi="bn-IN"/>
        </w:rPr>
      </w:pPr>
    </w:p>
    <w:p w:rsidR="00F358B1" w:rsidRDefault="00F358B1" w:rsidP="00675265">
      <w:pPr>
        <w:jc w:val="both"/>
        <w:rPr>
          <w:rFonts w:ascii="Kalpurush" w:hAnsi="Kalpurush" w:cs="Kalpurush"/>
          <w:szCs w:val="28"/>
          <w:lang w:bidi="bn-IN"/>
        </w:rPr>
      </w:pPr>
    </w:p>
    <w:p w:rsidR="00F358B1" w:rsidRPr="00F358B1" w:rsidRDefault="00F358B1" w:rsidP="00675265">
      <w:pPr>
        <w:jc w:val="both"/>
        <w:rPr>
          <w:rFonts w:ascii="Kalpurush" w:hAnsi="Kalpurush" w:cs="Kalpurush"/>
          <w:sz w:val="14"/>
          <w:szCs w:val="20"/>
          <w:lang w:bidi="bn-IN"/>
        </w:rPr>
      </w:pPr>
    </w:p>
    <w:p w:rsidR="00FF371C" w:rsidRDefault="00F358B1" w:rsidP="00486C0E">
      <w:pPr>
        <w:jc w:val="center"/>
        <w:rPr>
          <w:rFonts w:ascii="Kalpurush" w:hAnsi="Kalpurush" w:cs="Kalpurush"/>
          <w:szCs w:val="28"/>
          <w:lang w:bidi="bn-IN"/>
        </w:rPr>
      </w:pPr>
      <w:r w:rsidRPr="00F358B1">
        <w:rPr>
          <w:rFonts w:ascii="Kalpurush" w:hAnsi="Kalpurush" w:cs="Kalpurush"/>
          <w:noProof/>
          <w:szCs w:val="28"/>
        </w:rPr>
        <mc:AlternateContent>
          <mc:Choice Requires="wps">
            <w:drawing>
              <wp:anchor distT="0" distB="0" distL="114300" distR="114300" simplePos="0" relativeHeight="251660288" behindDoc="0" locked="0" layoutInCell="1" allowOverlap="1" wp14:anchorId="3055EB4F" wp14:editId="6B3104D2">
                <wp:simplePos x="0" y="0"/>
                <wp:positionH relativeFrom="column">
                  <wp:posOffset>124460</wp:posOffset>
                </wp:positionH>
                <wp:positionV relativeFrom="paragraph">
                  <wp:posOffset>511810</wp:posOffset>
                </wp:positionV>
                <wp:extent cx="2765425" cy="281940"/>
                <wp:effectExtent l="0" t="0" r="0" b="381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5425" cy="281940"/>
                        </a:xfrm>
                        <a:prstGeom prst="rect">
                          <a:avLst/>
                        </a:prstGeom>
                        <a:noFill/>
                        <a:ln w="9525">
                          <a:noFill/>
                          <a:miter lim="800000"/>
                          <a:headEnd/>
                          <a:tailEnd/>
                        </a:ln>
                      </wps:spPr>
                      <wps:txbx>
                        <w:txbxContent>
                          <w:p w:rsidR="00F358B1" w:rsidRPr="00AD6591" w:rsidRDefault="00F35E79" w:rsidP="00F358B1">
                            <w:pPr>
                              <w:jc w:val="center"/>
                              <w:rPr>
                                <w:sz w:val="26"/>
                                <w:szCs w:val="26"/>
                              </w:rPr>
                            </w:pPr>
                            <w:r>
                              <w:rPr>
                                <w:rFonts w:cs="Shonar Bangla" w:hint="cs"/>
                                <w:sz w:val="26"/>
                                <w:szCs w:val="26"/>
                                <w:cs/>
                                <w:lang w:bidi="bn-IN"/>
                              </w:rPr>
                              <w:t>রবিউস সানী | ১৪৩৯</w:t>
                            </w:r>
                            <w:r w:rsidR="00F358B1" w:rsidRPr="00AD6591">
                              <w:rPr>
                                <w:rFonts w:cs="Shonar Bangla" w:hint="cs"/>
                                <w:sz w:val="26"/>
                                <w:szCs w:val="26"/>
                                <w:cs/>
                                <w:lang w:bidi="bn-IN"/>
                              </w:rPr>
                              <w:t xml:space="preserve"> হিজরী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9.8pt;margin-top:40.3pt;width:217.75pt;height:2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" filled="f" stroked="f">
                <v:textbox>
                  <w:txbxContent>
                    <w:p w:rsidR="00F358B1" w:rsidRPr="00AD6591" w:rsidRDefault="00F35E79" w:rsidP="00F358B1">
                      <w:pPr>
                        <w:jc w:val="center"/>
                        <w:rPr>
                          <w:sz w:val="26"/>
                          <w:szCs w:val="26"/>
                        </w:rPr>
                      </w:pPr>
                      <w:r>
                        <w:rPr>
                          <w:rFonts w:cs="Shonar Bangla" w:hint="cs"/>
                          <w:sz w:val="26"/>
                          <w:szCs w:val="26"/>
                          <w:cs/>
                          <w:lang w:bidi="bn-IN"/>
                        </w:rPr>
                        <w:t>রবিউস সানী | ১৪৩৯</w:t>
                      </w:r>
                      <w:r w:rsidR="00F358B1" w:rsidRPr="00AD6591">
                        <w:rPr>
                          <w:rFonts w:cs="Shonar Bangla" w:hint="cs"/>
                          <w:sz w:val="26"/>
                          <w:szCs w:val="26"/>
                          <w:cs/>
                          <w:lang w:bidi="bn-IN"/>
                        </w:rPr>
                        <w:t xml:space="preserve"> হিজরী</w:t>
                      </w:r>
                    </w:p>
                  </w:txbxContent>
                </v:textbox>
              </v:shape>
            </w:pict>
          </mc:Fallback>
        </mc:AlternateContent>
      </w:r>
      <w:r w:rsidR="004E6AC4">
        <w:rPr>
          <w:rFonts w:ascii="Kalpurush" w:hAnsi="Kalpurush" w:cs="Kalpurush"/>
          <w:noProof/>
          <w:szCs w:val="28"/>
        </w:rPr>
        <w:drawing>
          <wp:inline distT="0" distB="0" distL="0" distR="0" wp14:anchorId="4DBF11F3" wp14:editId="3620808D">
            <wp:extent cx="2240924" cy="57497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oreboshenoi.png"/>
                    <pic:cNvPicPr/>
                  </pic:nvPicPr>
                  <pic:blipFill>
                    <a:blip r:embed="rId10">
                      <a:extLst>
                        <a:ext uri="{28A0092B-C50C-407E-A947-70E740481C1C}">
                          <a14:useLocalDpi xmlns:a14="http://schemas.microsoft.com/office/drawing/2010/main" val="0"/>
                        </a:ext>
                      </a:extLst>
                    </a:blip>
                    <a:stretch>
                      <a:fillRect/>
                    </a:stretch>
                  </pic:blipFill>
                  <pic:spPr>
                    <a:xfrm>
                      <a:off x="0" y="0"/>
                      <a:ext cx="2286723" cy="586725"/>
                    </a:xfrm>
                    <a:prstGeom prst="rect">
                      <a:avLst/>
                    </a:prstGeom>
                  </pic:spPr>
                </pic:pic>
              </a:graphicData>
            </a:graphic>
          </wp:inline>
        </w:drawing>
      </w:r>
      <w:r w:rsidR="00486C0E">
        <w:rPr>
          <w:rFonts w:ascii="Kalpurush" w:hAnsi="Kalpurush" w:cs="Kalpurush"/>
          <w:szCs w:val="28"/>
          <w:lang w:bidi="bn-IN"/>
        </w:rPr>
        <w:br w:type="column"/>
      </w:r>
      <w:r w:rsidR="00486C0E" w:rsidRPr="00486C0E">
        <w:rPr>
          <w:rFonts w:ascii="Kalpurush" w:hAnsi="Kalpurush" w:cs="Kalpurush"/>
          <w:noProof/>
          <w:szCs w:val="28"/>
        </w:rPr>
        <w:lastRenderedPageBreak/>
        <mc:AlternateContent>
          <mc:Choice Requires="wps">
            <w:drawing>
              <wp:inline distT="0" distB="0" distL="0" distR="0" wp14:anchorId="4F10DED5" wp14:editId="554172C9">
                <wp:extent cx="2871989" cy="902525"/>
                <wp:effectExtent l="0" t="0" r="24130" b="12065"/>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989" cy="902525"/>
                        </a:xfrm>
                        <a:prstGeom prst="rect">
                          <a:avLst/>
                        </a:prstGeom>
                        <a:solidFill>
                          <a:schemeClr val="tx1"/>
                        </a:solidFill>
                        <a:ln w="9525">
                          <a:solidFill>
                            <a:srgbClr val="000000"/>
                          </a:solidFill>
                          <a:miter lim="800000"/>
                          <a:headEnd/>
                          <a:tailEnd/>
                        </a:ln>
                      </wps:spPr>
                      <wps:txbx>
                        <w:txbxContent>
                          <w:p w:rsidR="00486C0E" w:rsidRPr="00EC2D2B" w:rsidRDefault="00EC2D2B" w:rsidP="00486C0E">
                            <w:pPr>
                              <w:jc w:val="center"/>
                              <w:rPr>
                                <w:rFonts w:ascii="Kalpurush" w:hAnsi="Kalpurush" w:cs="Kalpurush"/>
                                <w:b/>
                                <w:bCs/>
                                <w:sz w:val="40"/>
                                <w:szCs w:val="40"/>
                                <w:lang w:bidi="bn-IN"/>
                              </w:rPr>
                            </w:pPr>
                            <w:r w:rsidRPr="00EC2D2B">
                              <w:rPr>
                                <w:rFonts w:ascii="Kalpurush" w:hAnsi="Kalpurush" w:cs="Kalpurush"/>
                                <w:b/>
                                <w:bCs/>
                                <w:sz w:val="40"/>
                                <w:szCs w:val="40"/>
                                <w:lang w:bidi="bn-IN"/>
                              </w:rPr>
                              <w:t>“</w:t>
                            </w:r>
                            <w:r w:rsidRPr="00EC2D2B">
                              <w:rPr>
                                <w:rFonts w:ascii="Kalpurush" w:hAnsi="Kalpurush" w:cs="Kalpurush"/>
                                <w:b/>
                                <w:bCs/>
                                <w:sz w:val="40"/>
                                <w:szCs w:val="40"/>
                                <w:cs/>
                                <w:lang w:bidi="bn-IN"/>
                              </w:rPr>
                              <w:t>আর পারস্পরিক সহানুভূতির কথা ভুলে যেও না</w:t>
                            </w:r>
                            <w:r w:rsidRPr="00EC2D2B">
                              <w:rPr>
                                <w:rFonts w:ascii="Kalpurush" w:hAnsi="Kalpurush" w:cs="Kalpurush"/>
                                <w:b/>
                                <w:bCs/>
                                <w:sz w:val="40"/>
                                <w:szCs w:val="40"/>
                                <w:lang w:bidi="bn-IN"/>
                              </w:rPr>
                              <w:t>”</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8" type="#_x0000_t202" style="width:226.15pt;height:7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" fillcolor="black [3213]">
                <v:textbox>
                  <w:txbxContent>
                    <w:p w:rsidR="00486C0E" w:rsidRPr="00EC2D2B" w:rsidRDefault="00EC2D2B" w:rsidP="00486C0E">
                      <w:pPr>
                        <w:jc w:val="center"/>
                        <w:rPr>
                          <w:rFonts w:ascii="Kalpurush" w:hAnsi="Kalpurush" w:cs="Kalpurush"/>
                          <w:b/>
                          <w:bCs/>
                          <w:sz w:val="40"/>
                          <w:szCs w:val="40"/>
                          <w:lang w:bidi="bn-IN"/>
                        </w:rPr>
                      </w:pPr>
                      <w:r w:rsidRPr="00EC2D2B">
                        <w:rPr>
                          <w:rFonts w:ascii="Kalpurush" w:hAnsi="Kalpurush" w:cs="Kalpurush"/>
                          <w:b/>
                          <w:bCs/>
                          <w:sz w:val="40"/>
                          <w:szCs w:val="40"/>
                          <w:lang w:bidi="bn-IN"/>
                        </w:rPr>
                        <w:t>“</w:t>
                      </w:r>
                      <w:r w:rsidRPr="00EC2D2B">
                        <w:rPr>
                          <w:rFonts w:ascii="Kalpurush" w:hAnsi="Kalpurush" w:cs="Kalpurush"/>
                          <w:b/>
                          <w:bCs/>
                          <w:sz w:val="40"/>
                          <w:szCs w:val="40"/>
                          <w:cs/>
                          <w:lang w:bidi="bn-IN"/>
                        </w:rPr>
                        <w:t>আর পারস্পরিক সহানুভূতির কথা ভুলে যেও না</w:t>
                      </w:r>
                      <w:r w:rsidRPr="00EC2D2B">
                        <w:rPr>
                          <w:rFonts w:ascii="Kalpurush" w:hAnsi="Kalpurush" w:cs="Kalpurush"/>
                          <w:b/>
                          <w:bCs/>
                          <w:sz w:val="40"/>
                          <w:szCs w:val="40"/>
                          <w:lang w:bidi="bn-IN"/>
                        </w:rPr>
                        <w:t>”</w:t>
                      </w:r>
                    </w:p>
                  </w:txbxContent>
                </v:textbox>
                <w10:anchorlock/>
              </v:shape>
            </w:pict>
          </mc:Fallback>
        </mc:AlternateConten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cs/>
          <w:lang w:bidi="bn-IN"/>
        </w:rPr>
        <w:t>আল্লাহ সুবহানাহু ওয়া তা</w:t>
      </w:r>
      <w:r w:rsidRPr="00EC2D2B">
        <w:rPr>
          <w:rFonts w:ascii="Kalpurush" w:hAnsi="Kalpurush" w:cs="Kalpurush"/>
          <w:sz w:val="26"/>
          <w:szCs w:val="26"/>
        </w:rPr>
        <w:t>‘</w:t>
      </w:r>
      <w:r w:rsidRPr="00EC2D2B">
        <w:rPr>
          <w:rFonts w:ascii="Kalpurush" w:hAnsi="Kalpurush" w:cs="Kalpurush"/>
          <w:sz w:val="26"/>
          <w:szCs w:val="26"/>
          <w:cs/>
          <w:lang w:bidi="bn-IN"/>
        </w:rPr>
        <w:t xml:space="preserve">আলা বলেন- </w:t>
      </w:r>
    </w:p>
    <w:p w:rsidR="00EC2D2B" w:rsidRPr="00EC2D2B" w:rsidRDefault="00EC2D2B" w:rsidP="00EC2D2B">
      <w:pPr>
        <w:jc w:val="center"/>
        <w:rPr>
          <w:rFonts w:ascii="Sakkal Majalla" w:hAnsi="Sakkal Majalla" w:cs="Sakkal Majalla"/>
          <w:sz w:val="26"/>
          <w:szCs w:val="26"/>
        </w:rPr>
      </w:pPr>
      <w:r w:rsidRPr="00EC2D2B">
        <w:rPr>
          <w:rFonts w:ascii="Sakkal Majalla" w:hAnsi="Sakkal Majalla" w:cs="Sakkal Majalla"/>
          <w:sz w:val="26"/>
          <w:szCs w:val="26"/>
          <w:rtl/>
        </w:rPr>
        <w:t>وَلَا تَنْسَوُا الْفَضْلَ بَيْنَكُمْ ۚ إِنَّ اللَّهَ بِمَا تَعْمَلُونَ بَصِيرٌ</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rPr>
        <w:t>“</w:t>
      </w:r>
      <w:r w:rsidRPr="00EC2D2B">
        <w:rPr>
          <w:rFonts w:ascii="Kalpurush" w:hAnsi="Kalpurush" w:cs="Kalpurush"/>
          <w:sz w:val="26"/>
          <w:szCs w:val="26"/>
          <w:cs/>
          <w:lang w:bidi="bn-IN"/>
        </w:rPr>
        <w:t>আর পারস্পরিক সহানুভূতির কথা বিস্মৃত হয়ো না। নিশ্চয় তোমরা যা কিছু কর আল্লাহ সেসবই অত্যন্ত ভাল করে দেখেন</w:t>
      </w:r>
      <w:r w:rsidRPr="00EC2D2B">
        <w:rPr>
          <w:rFonts w:ascii="Kalpurush" w:hAnsi="Kalpurush" w:cs="Kalpurush"/>
          <w:sz w:val="26"/>
          <w:szCs w:val="26"/>
        </w:rPr>
        <w:t>”</w:t>
      </w:r>
      <w:r w:rsidRPr="00EC2D2B">
        <w:rPr>
          <w:rFonts w:ascii="Kalpurush" w:hAnsi="Kalpurush" w:cs="Mangal"/>
          <w:sz w:val="26"/>
          <w:szCs w:val="26"/>
          <w:cs/>
          <w:lang w:bidi="hi-IN"/>
        </w:rPr>
        <w:t xml:space="preserve">। </w:t>
      </w:r>
      <w:r w:rsidRPr="00EC2D2B">
        <w:rPr>
          <w:rFonts w:ascii="Kalpurush" w:hAnsi="Kalpurush" w:cs="Kalpurush"/>
          <w:sz w:val="26"/>
          <w:szCs w:val="26"/>
          <w:cs/>
          <w:lang w:bidi="bn-IN"/>
        </w:rPr>
        <w:t>(</w:t>
      </w:r>
      <w:r w:rsidRPr="00EC2D2B">
        <w:rPr>
          <w:rFonts w:ascii="Kalpurush" w:hAnsi="Kalpurush" w:cs="Vrinda"/>
          <w:sz w:val="26"/>
          <w:szCs w:val="26"/>
          <w:cs/>
          <w:lang w:bidi="bn-IN"/>
        </w:rPr>
        <w:t>সূরা বাকারা</w:t>
      </w:r>
      <w:r w:rsidRPr="00EC2D2B">
        <w:rPr>
          <w:rFonts w:ascii="Kalpurush" w:hAnsi="Kalpurush" w:cs="Kalpurush"/>
          <w:sz w:val="26"/>
          <w:szCs w:val="26"/>
          <w:cs/>
          <w:lang w:bidi="bn-IN"/>
        </w:rPr>
        <w:t>-২৩৭)</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cs/>
          <w:lang w:bidi="bn-IN"/>
        </w:rPr>
        <w:t>ইচ্ছাধীন বিষয়সমূহে মতভেদ এবং বিভিন্ন দৃষ্টিভঙ্গি থাকবে</w:t>
      </w:r>
      <w:r w:rsidRPr="00EC2D2B">
        <w:rPr>
          <w:rFonts w:ascii="Kalpurush" w:hAnsi="Kalpurush" w:cs="Kalpurush"/>
          <w:sz w:val="26"/>
          <w:szCs w:val="26"/>
        </w:rPr>
        <w:t xml:space="preserve">, </w:t>
      </w:r>
      <w:r w:rsidRPr="00EC2D2B">
        <w:rPr>
          <w:rFonts w:ascii="Kalpurush" w:hAnsi="Kalpurush" w:cs="Kalpurush"/>
          <w:sz w:val="26"/>
          <w:szCs w:val="26"/>
          <w:cs/>
          <w:lang w:bidi="bn-IN"/>
        </w:rPr>
        <w:t>এটাই স্বাভাবিক। আর মতভেদ থাকাটাই মূলত চিন্তা-ভাবনার পরিপক্বতা ও সাংস্কৃতিক বৈচিত্র্যের একটি নিদর্শন। যতদিন পর্যন্ত অনুমানের তুলনায় নির্ভরযোগ্য সাক্ষ্যপ্রমাণকে</w:t>
      </w:r>
      <w:r w:rsidRPr="00EC2D2B">
        <w:rPr>
          <w:rFonts w:ascii="Kalpurush" w:hAnsi="Kalpurush" w:cs="Kalpurush"/>
          <w:sz w:val="26"/>
          <w:szCs w:val="26"/>
        </w:rPr>
        <w:t xml:space="preserve">, </w:t>
      </w:r>
      <w:r w:rsidRPr="00EC2D2B">
        <w:rPr>
          <w:rFonts w:ascii="Kalpurush" w:hAnsi="Kalpurush" w:cs="Kalpurush"/>
          <w:sz w:val="26"/>
          <w:szCs w:val="26"/>
          <w:cs/>
          <w:lang w:bidi="bn-IN"/>
        </w:rPr>
        <w:t>আঘাতের তুলনায় উপকারের পরিমাণকে এবং বৈধ স্বার্থসমূহকে অগ্রাধিকার দেওয়ার উপর এই মতপার্থক্যগুলো নির্ভরশীল থাকবে</w:t>
      </w:r>
      <w:r w:rsidRPr="00EC2D2B">
        <w:rPr>
          <w:rFonts w:ascii="Kalpurush" w:hAnsi="Kalpurush" w:cs="Kalpurush"/>
          <w:sz w:val="26"/>
          <w:szCs w:val="26"/>
        </w:rPr>
        <w:t xml:space="preserve">, </w:t>
      </w:r>
      <w:r w:rsidRPr="00EC2D2B">
        <w:rPr>
          <w:rFonts w:ascii="Kalpurush" w:hAnsi="Kalpurush" w:cs="Kalpurush"/>
          <w:sz w:val="26"/>
          <w:szCs w:val="26"/>
          <w:cs/>
          <w:lang w:bidi="bn-IN"/>
        </w:rPr>
        <w:t>আর যতদিন পর্যন্ত ইজতিহাদ করতে সক্ষম (অর্থাৎ জ্ঞানের অধিকারী লোক) ব্যক্তিরাই কেবল ইজতিহাদ করবে</w:t>
      </w:r>
      <w:r w:rsidRPr="00EC2D2B">
        <w:rPr>
          <w:rFonts w:ascii="Kalpurush" w:hAnsi="Kalpurush" w:cs="Kalpurush"/>
          <w:sz w:val="26"/>
          <w:szCs w:val="26"/>
        </w:rPr>
        <w:t xml:space="preserve">, </w:t>
      </w:r>
      <w:r w:rsidRPr="00EC2D2B">
        <w:rPr>
          <w:rFonts w:ascii="Kalpurush" w:hAnsi="Kalpurush" w:cs="Kalpurush"/>
          <w:sz w:val="26"/>
          <w:szCs w:val="26"/>
          <w:cs/>
          <w:lang w:bidi="bn-IN"/>
        </w:rPr>
        <w:t>তাদের অভিমত ব্যক্ত করবে</w:t>
      </w:r>
      <w:r w:rsidRPr="00EC2D2B">
        <w:rPr>
          <w:rFonts w:ascii="Kalpurush" w:hAnsi="Kalpurush" w:cs="Kalpurush"/>
          <w:sz w:val="26"/>
          <w:szCs w:val="26"/>
        </w:rPr>
        <w:t xml:space="preserve">, </w:t>
      </w:r>
      <w:r w:rsidRPr="00EC2D2B">
        <w:rPr>
          <w:rFonts w:ascii="Kalpurush" w:hAnsi="Kalpurush" w:cs="Kalpurush"/>
          <w:sz w:val="26"/>
          <w:szCs w:val="26"/>
          <w:cs/>
          <w:lang w:bidi="bn-IN"/>
        </w:rPr>
        <w:t>উপলব্ধি এবং গবেষণা করবে</w:t>
      </w:r>
      <w:r w:rsidRPr="00EC2D2B">
        <w:rPr>
          <w:rFonts w:ascii="Kalpurush" w:hAnsi="Kalpurush" w:cs="Kalpurush"/>
          <w:sz w:val="26"/>
          <w:szCs w:val="26"/>
        </w:rPr>
        <w:t xml:space="preserve">, </w:t>
      </w:r>
      <w:r w:rsidRPr="00EC2D2B">
        <w:rPr>
          <w:rFonts w:ascii="Kalpurush" w:hAnsi="Kalpurush" w:cs="Kalpurush"/>
          <w:sz w:val="26"/>
          <w:szCs w:val="26"/>
          <w:cs/>
          <w:lang w:bidi="bn-IN"/>
        </w:rPr>
        <w:t>ততদিন পর্যন্ত এটি (মতভেদ) স্বাভাবিক থাকবে</w:t>
      </w:r>
      <w:r w:rsidRPr="00EC2D2B">
        <w:rPr>
          <w:rFonts w:ascii="Kalpurush" w:hAnsi="Kalpurush" w:cs="Kalpurush"/>
          <w:sz w:val="26"/>
          <w:szCs w:val="26"/>
        </w:rPr>
        <w:t xml:space="preserve">, </w:t>
      </w:r>
      <w:r w:rsidRPr="00EC2D2B">
        <w:rPr>
          <w:rFonts w:ascii="Kalpurush" w:hAnsi="Kalpurush" w:cs="Kalpurush"/>
          <w:sz w:val="26"/>
          <w:szCs w:val="26"/>
          <w:cs/>
          <w:lang w:bidi="bn-IN"/>
        </w:rPr>
        <w:t xml:space="preserve">ততদিন এটি নিদর্শন হয়ে থাকবে। </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cs/>
          <w:lang w:bidi="bn-IN"/>
        </w:rPr>
        <w:t>ইবনুল কায়্যি</w:t>
      </w:r>
      <w:bookmarkStart w:id="0" w:name="_GoBack"/>
      <w:bookmarkEnd w:id="0"/>
      <w:r w:rsidRPr="00EC2D2B">
        <w:rPr>
          <w:rFonts w:ascii="Kalpurush" w:hAnsi="Kalpurush" w:cs="Kalpurush"/>
          <w:sz w:val="26"/>
          <w:szCs w:val="26"/>
          <w:cs/>
          <w:lang w:bidi="bn-IN"/>
        </w:rPr>
        <w:t xml:space="preserve">ম রহিমাহুল্লাহ বলেছেন- </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rPr>
        <w:lastRenderedPageBreak/>
        <w:t>“</w:t>
      </w:r>
      <w:r w:rsidRPr="00EC2D2B">
        <w:rPr>
          <w:rFonts w:ascii="Kalpurush" w:hAnsi="Kalpurush" w:cs="Kalpurush"/>
          <w:sz w:val="26"/>
          <w:szCs w:val="26"/>
          <w:cs/>
          <w:lang w:bidi="bn-IN"/>
        </w:rPr>
        <w:t>যদি সুন্নাহ থেকে কোনো সাক্ষ্যপ্রমাণ না থাকে</w:t>
      </w:r>
      <w:r w:rsidRPr="00EC2D2B">
        <w:rPr>
          <w:rFonts w:ascii="Kalpurush" w:hAnsi="Kalpurush" w:cs="Kalpurush"/>
          <w:sz w:val="26"/>
          <w:szCs w:val="26"/>
        </w:rPr>
        <w:t xml:space="preserve">, </w:t>
      </w:r>
      <w:r w:rsidRPr="00EC2D2B">
        <w:rPr>
          <w:rFonts w:ascii="Kalpurush" w:hAnsi="Kalpurush" w:cs="Kalpurush"/>
          <w:sz w:val="26"/>
          <w:szCs w:val="26"/>
          <w:cs/>
          <w:lang w:bidi="bn-IN"/>
        </w:rPr>
        <w:t>অথবা আলেমগণের ঐক্যমত্য না থাকে এবং কোরআন ও সুন্নাহর স্বাধীন ব্যাখ্যার মাধ্যমে আসমানি বিধানের কোনো নিয়মকে আহরিত করার সুযোগ না থাকে</w:t>
      </w:r>
      <w:r w:rsidRPr="00EC2D2B">
        <w:rPr>
          <w:rFonts w:ascii="Kalpurush" w:hAnsi="Kalpurush" w:cs="Kalpurush"/>
          <w:sz w:val="26"/>
          <w:szCs w:val="26"/>
        </w:rPr>
        <w:t xml:space="preserve">, </w:t>
      </w:r>
      <w:r w:rsidRPr="00EC2D2B">
        <w:rPr>
          <w:rFonts w:ascii="Kalpurush" w:hAnsi="Kalpurush" w:cs="Kalpurush"/>
          <w:sz w:val="26"/>
          <w:szCs w:val="26"/>
          <w:cs/>
          <w:lang w:bidi="bn-IN"/>
        </w:rPr>
        <w:t>তবে যে তার বিচারবুদ্ধিসম্পন্নতা চর্চা করে (অর্থাৎ ইজতিহাদ করে) অথবা এমন কোনো আলেমের (যিনি ইজতিহাদ করেছেন) অভিমতকে অনুসরণ করে</w:t>
      </w:r>
      <w:r w:rsidRPr="00EC2D2B">
        <w:rPr>
          <w:rFonts w:ascii="Kalpurush" w:hAnsi="Kalpurush" w:cs="Kalpurush"/>
          <w:sz w:val="26"/>
          <w:szCs w:val="26"/>
        </w:rPr>
        <w:t xml:space="preserve">, </w:t>
      </w:r>
      <w:r w:rsidRPr="00EC2D2B">
        <w:rPr>
          <w:rFonts w:ascii="Kalpurush" w:hAnsi="Kalpurush" w:cs="Kalpurush"/>
          <w:sz w:val="26"/>
          <w:szCs w:val="26"/>
          <w:cs/>
          <w:lang w:bidi="bn-IN"/>
        </w:rPr>
        <w:t>তাহলে সে দোষী সাব্যস্ত হবে না।</w:t>
      </w:r>
      <w:r w:rsidRPr="00EC2D2B">
        <w:rPr>
          <w:rFonts w:ascii="Kalpurush" w:hAnsi="Kalpurush" w:cs="Kalpurush"/>
          <w:sz w:val="26"/>
          <w:szCs w:val="26"/>
        </w:rPr>
        <w:t>”</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cs/>
          <w:lang w:bidi="bn-IN"/>
        </w:rPr>
        <w:t>অতএব</w:t>
      </w:r>
      <w:r w:rsidRPr="00EC2D2B">
        <w:rPr>
          <w:rFonts w:ascii="Kalpurush" w:hAnsi="Kalpurush" w:cs="Kalpurush"/>
          <w:sz w:val="26"/>
          <w:szCs w:val="26"/>
        </w:rPr>
        <w:t xml:space="preserve">, </w:t>
      </w:r>
      <w:r w:rsidRPr="00EC2D2B">
        <w:rPr>
          <w:rFonts w:ascii="Kalpurush" w:hAnsi="Kalpurush" w:cs="Kalpurush"/>
          <w:sz w:val="26"/>
          <w:szCs w:val="26"/>
          <w:cs/>
          <w:lang w:bidi="bn-IN"/>
        </w:rPr>
        <w:t>আমরা পরস্পরকে ক্ষমা করতে শিখব</w:t>
      </w:r>
      <w:r w:rsidRPr="00EC2D2B">
        <w:rPr>
          <w:rFonts w:ascii="Kalpurush" w:hAnsi="Kalpurush" w:cs="Kalpurush"/>
          <w:sz w:val="26"/>
          <w:szCs w:val="26"/>
        </w:rPr>
        <w:t xml:space="preserve">; </w:t>
      </w:r>
      <w:r w:rsidRPr="00EC2D2B">
        <w:rPr>
          <w:rFonts w:ascii="Kalpurush" w:hAnsi="Kalpurush" w:cs="Kalpurush"/>
          <w:sz w:val="26"/>
          <w:szCs w:val="26"/>
          <w:cs/>
          <w:lang w:bidi="bn-IN"/>
        </w:rPr>
        <w:t>বিশেষভাবে যদি ইজতিহাদ হয় অথবা এমন আলেমগণের প্রকাশিত অভিমত হয়</w:t>
      </w:r>
      <w:r w:rsidRPr="00EC2D2B">
        <w:rPr>
          <w:rFonts w:ascii="Kalpurush" w:hAnsi="Kalpurush" w:cs="Kalpurush"/>
          <w:sz w:val="26"/>
          <w:szCs w:val="26"/>
        </w:rPr>
        <w:t xml:space="preserve">, </w:t>
      </w:r>
      <w:r w:rsidRPr="00EC2D2B">
        <w:rPr>
          <w:rFonts w:ascii="Kalpurush" w:hAnsi="Kalpurush" w:cs="Kalpurush"/>
          <w:sz w:val="26"/>
          <w:szCs w:val="26"/>
          <w:cs/>
          <w:lang w:bidi="bn-IN"/>
        </w:rPr>
        <w:t>যাদের গুণাবলী এবং দাওয়াত ও জিহাদের ময়দানে যাদের কুরবানী ও আত্মত্যাগ সুপরিচিত</w:t>
      </w:r>
      <w:r w:rsidRPr="00EC2D2B">
        <w:rPr>
          <w:rFonts w:ascii="Kalpurush" w:hAnsi="Kalpurush" w:cs="Kalpurush"/>
          <w:sz w:val="26"/>
          <w:szCs w:val="26"/>
        </w:rPr>
        <w:t xml:space="preserve">, </w:t>
      </w:r>
      <w:r w:rsidRPr="00EC2D2B">
        <w:rPr>
          <w:rFonts w:ascii="Kalpurush" w:hAnsi="Kalpurush" w:cs="Kalpurush"/>
          <w:sz w:val="26"/>
          <w:szCs w:val="26"/>
          <w:cs/>
          <w:lang w:bidi="bn-IN"/>
        </w:rPr>
        <w:t>একটি বিশেষ প্রসঙ্গে যদি তাদের অভিমত সঠিক অবস্থানের সাথে ঐক্যমতে না পৌঁছায়</w:t>
      </w:r>
      <w:r w:rsidRPr="00EC2D2B">
        <w:rPr>
          <w:rFonts w:ascii="Kalpurush" w:hAnsi="Kalpurush" w:cs="Kalpurush"/>
          <w:sz w:val="26"/>
          <w:szCs w:val="26"/>
        </w:rPr>
        <w:t xml:space="preserve">, </w:t>
      </w:r>
      <w:r w:rsidRPr="00EC2D2B">
        <w:rPr>
          <w:rFonts w:ascii="Kalpurush" w:hAnsi="Kalpurush" w:cs="Kalpurush"/>
          <w:sz w:val="26"/>
          <w:szCs w:val="26"/>
          <w:cs/>
          <w:lang w:bidi="bn-IN"/>
        </w:rPr>
        <w:t>তবে এমন বলা যাবে না যে</w:t>
      </w:r>
      <w:r w:rsidRPr="00EC2D2B">
        <w:rPr>
          <w:rFonts w:ascii="Kalpurush" w:hAnsi="Kalpurush" w:cs="Kalpurush"/>
          <w:sz w:val="26"/>
          <w:szCs w:val="26"/>
        </w:rPr>
        <w:t xml:space="preserve">, </w:t>
      </w:r>
      <w:r w:rsidRPr="00EC2D2B">
        <w:rPr>
          <w:rFonts w:ascii="Kalpurush" w:hAnsi="Kalpurush" w:cs="Kalpurush"/>
          <w:sz w:val="26"/>
          <w:szCs w:val="26"/>
          <w:cs/>
          <w:lang w:bidi="bn-IN"/>
        </w:rPr>
        <w:t>তারা উদ্দেশ্যমূলকভাবে এ অভিমত গ্রহণ করেছেন। বরং ঐ পরিস্থিতিতে তাদের চিন্তা হতে পারে অপূর্ণ ছিল</w:t>
      </w:r>
      <w:r w:rsidRPr="00EC2D2B">
        <w:rPr>
          <w:rFonts w:ascii="Kalpurush" w:hAnsi="Kalpurush" w:cs="Kalpurush"/>
          <w:sz w:val="26"/>
          <w:szCs w:val="26"/>
        </w:rPr>
        <w:t xml:space="preserve">, </w:t>
      </w:r>
      <w:r w:rsidRPr="00EC2D2B">
        <w:rPr>
          <w:rFonts w:ascii="Kalpurush" w:hAnsi="Kalpurush" w:cs="Kalpurush"/>
          <w:sz w:val="26"/>
          <w:szCs w:val="26"/>
          <w:cs/>
          <w:lang w:bidi="bn-IN"/>
        </w:rPr>
        <w:t>যা তাদেরকে একটি ভুল সিদ্ধান্তের দিকে পরিচালিত করেছে। আমাদের পক্ষ থেকে তাদেরকে যথাসম্ভব পরামর্শ দেওয়া</w:t>
      </w:r>
      <w:r w:rsidRPr="00EC2D2B">
        <w:rPr>
          <w:rFonts w:ascii="Kalpurush" w:hAnsi="Kalpurush" w:cs="Kalpurush"/>
          <w:sz w:val="26"/>
          <w:szCs w:val="26"/>
        </w:rPr>
        <w:t xml:space="preserve">, </w:t>
      </w:r>
      <w:r w:rsidRPr="00EC2D2B">
        <w:rPr>
          <w:rFonts w:ascii="Kalpurush" w:hAnsi="Kalpurush" w:cs="Kalpurush"/>
          <w:sz w:val="26"/>
          <w:szCs w:val="26"/>
          <w:cs/>
          <w:lang w:bidi="bn-IN"/>
        </w:rPr>
        <w:t>তাদের ক্ষেত্রে সর্বাধিক ভদ্র ও উপযুক্ত কথা পছন্দ করা</w:t>
      </w:r>
      <w:r w:rsidRPr="00EC2D2B">
        <w:rPr>
          <w:rFonts w:ascii="Kalpurush" w:hAnsi="Kalpurush" w:cs="Kalpurush"/>
          <w:sz w:val="26"/>
          <w:szCs w:val="26"/>
        </w:rPr>
        <w:t xml:space="preserve">, </w:t>
      </w:r>
      <w:r w:rsidRPr="00EC2D2B">
        <w:rPr>
          <w:rFonts w:ascii="Kalpurush" w:hAnsi="Kalpurush" w:cs="Kalpurush"/>
          <w:sz w:val="26"/>
          <w:szCs w:val="26"/>
          <w:cs/>
          <w:lang w:bidi="bn-IN"/>
        </w:rPr>
        <w:t xml:space="preserve">এগুলো হলো তাদের অধিকার। </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cs/>
          <w:lang w:bidi="bn-IN"/>
        </w:rPr>
        <w:t>আমাদের জন্য এটা খুবই গুরুত্বপূর্ণ যে</w:t>
      </w:r>
      <w:r w:rsidRPr="00EC2D2B">
        <w:rPr>
          <w:rFonts w:ascii="Kalpurush" w:hAnsi="Kalpurush" w:cs="Kalpurush"/>
          <w:sz w:val="26"/>
          <w:szCs w:val="26"/>
        </w:rPr>
        <w:t xml:space="preserve">, </w:t>
      </w:r>
      <w:r w:rsidRPr="00EC2D2B">
        <w:rPr>
          <w:rFonts w:ascii="Kalpurush" w:hAnsi="Kalpurush" w:cs="Kalpurush"/>
          <w:sz w:val="26"/>
          <w:szCs w:val="26"/>
          <w:cs/>
          <w:lang w:bidi="bn-IN"/>
        </w:rPr>
        <w:t xml:space="preserve">তাদের অভিমতগুলোকে ইতিবাচকভাবে ব্যাখ্যা করা এবং </w:t>
      </w:r>
      <w:r w:rsidRPr="00EC2D2B">
        <w:rPr>
          <w:rFonts w:ascii="Kalpurush" w:hAnsi="Kalpurush" w:cs="Kalpurush"/>
          <w:sz w:val="26"/>
          <w:szCs w:val="26"/>
          <w:cs/>
          <w:lang w:bidi="bn-IN"/>
        </w:rPr>
        <w:lastRenderedPageBreak/>
        <w:t>অদ্ভুদভাবে অন্যকে বেদআতী</w:t>
      </w:r>
      <w:r w:rsidRPr="00EC2D2B">
        <w:rPr>
          <w:rFonts w:ascii="Kalpurush" w:hAnsi="Kalpurush" w:cs="Kalpurush"/>
          <w:sz w:val="26"/>
          <w:szCs w:val="26"/>
        </w:rPr>
        <w:t xml:space="preserve">, </w:t>
      </w:r>
      <w:r w:rsidRPr="00EC2D2B">
        <w:rPr>
          <w:rFonts w:ascii="Kalpurush" w:hAnsi="Kalpurush" w:cs="Kalpurush"/>
          <w:sz w:val="26"/>
          <w:szCs w:val="26"/>
          <w:cs/>
          <w:lang w:bidi="bn-IN"/>
        </w:rPr>
        <w:t xml:space="preserve">পাপী এবং মূর্খ বলে সিদ্ধান্ত নেওয়ার ক্ষেত্রে নিয়মনীতিসমূহের সুস্পষ্ট ধারণা থাকা। এরূপ অভিযোগ অত্যন্ত অনুপযুক্ত যখন সাধারণ জনতাকে নির্দেশ করা হয়- </w:t>
      </w:r>
      <w:r w:rsidRPr="00EC2D2B">
        <w:rPr>
          <w:rFonts w:ascii="Kalpurush" w:hAnsi="Kalpurush" w:cs="Kalpurush"/>
          <w:sz w:val="26"/>
          <w:szCs w:val="26"/>
        </w:rPr>
        <w:t>‘</w:t>
      </w:r>
      <w:r w:rsidRPr="00EC2D2B">
        <w:rPr>
          <w:rFonts w:ascii="Kalpurush" w:hAnsi="Kalpurush" w:cs="Kalpurush"/>
          <w:sz w:val="26"/>
          <w:szCs w:val="26"/>
          <w:cs/>
          <w:lang w:bidi="bn-IN"/>
        </w:rPr>
        <w:t>লোকজনের সাথে এই অপ্রীতিকর দৃষ্টিভঙ্গি গ্রহণ করা মেনে নাও।</w:t>
      </w:r>
      <w:r w:rsidRPr="00EC2D2B">
        <w:rPr>
          <w:rFonts w:ascii="Kalpurush" w:hAnsi="Kalpurush" w:cs="Kalpurush"/>
          <w:sz w:val="26"/>
          <w:szCs w:val="26"/>
        </w:rPr>
        <w:t xml:space="preserve">’  </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cs/>
          <w:lang w:bidi="bn-IN"/>
        </w:rPr>
        <w:t>আরে ভাই! এরা তো সেসব লোক যারা নিজেদের জীবন বিলিয়ে দিয়েছে ধর্মের প্রতিরক্ষায়</w:t>
      </w:r>
      <w:r w:rsidRPr="00EC2D2B">
        <w:rPr>
          <w:rFonts w:ascii="Kalpurush" w:hAnsi="Kalpurush" w:cs="Kalpurush"/>
          <w:sz w:val="26"/>
          <w:szCs w:val="26"/>
        </w:rPr>
        <w:t xml:space="preserve">, </w:t>
      </w:r>
      <w:r w:rsidRPr="00EC2D2B">
        <w:rPr>
          <w:rFonts w:ascii="Kalpurush" w:hAnsi="Kalpurush" w:cs="Kalpurush"/>
          <w:sz w:val="26"/>
          <w:szCs w:val="26"/>
          <w:cs/>
          <w:lang w:bidi="bn-IN"/>
        </w:rPr>
        <w:t>যারা কারাগারের ছোট কক্ষের মুখোমুখি হয়েছে</w:t>
      </w:r>
      <w:r w:rsidRPr="00EC2D2B">
        <w:rPr>
          <w:rFonts w:ascii="Kalpurush" w:hAnsi="Kalpurush" w:cs="Kalpurush"/>
          <w:sz w:val="26"/>
          <w:szCs w:val="26"/>
        </w:rPr>
        <w:t xml:space="preserve">, </w:t>
      </w:r>
      <w:r w:rsidRPr="00EC2D2B">
        <w:rPr>
          <w:rFonts w:ascii="Kalpurush" w:hAnsi="Kalpurush" w:cs="Kalpurush"/>
          <w:sz w:val="26"/>
          <w:szCs w:val="26"/>
          <w:cs/>
          <w:lang w:bidi="bn-IN"/>
        </w:rPr>
        <w:t xml:space="preserve">আর আজকের দিনে যাদের অবস্থান তাদের গুণ এবং সততার একটি সাক্ষী। </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cs/>
          <w:lang w:bidi="bn-IN"/>
        </w:rPr>
        <w:t>আলেমগণের গৃহীত অভিমত হলো</w:t>
      </w:r>
      <w:r w:rsidRPr="00EC2D2B">
        <w:rPr>
          <w:rFonts w:ascii="Kalpurush" w:hAnsi="Kalpurush" w:cs="Kalpurush"/>
          <w:sz w:val="26"/>
          <w:szCs w:val="26"/>
        </w:rPr>
        <w:t>, ‘</w:t>
      </w:r>
      <w:r w:rsidRPr="00EC2D2B">
        <w:rPr>
          <w:rFonts w:ascii="Kalpurush" w:hAnsi="Kalpurush" w:cs="Kalpurush"/>
          <w:sz w:val="26"/>
          <w:szCs w:val="26"/>
          <w:cs/>
          <w:lang w:bidi="bn-IN"/>
        </w:rPr>
        <w:t>মতপার্থক্য গ্রহণযোগ্য এবং যতদিন পর্যন্ত শরিয়ত যাদেরকে আদর্শ হিসেবে গ্রহণ করার কথা বলেছে তাদের মাঝে এ সকল মতপার্থক্য বিদ্যমান থাকবে</w:t>
      </w:r>
      <w:r w:rsidRPr="00EC2D2B">
        <w:rPr>
          <w:rFonts w:ascii="Kalpurush" w:hAnsi="Kalpurush" w:cs="Kalpurush"/>
          <w:sz w:val="26"/>
          <w:szCs w:val="26"/>
        </w:rPr>
        <w:t xml:space="preserve">, </w:t>
      </w:r>
      <w:r w:rsidRPr="00EC2D2B">
        <w:rPr>
          <w:rFonts w:ascii="Kalpurush" w:hAnsi="Kalpurush" w:cs="Kalpurush"/>
          <w:sz w:val="26"/>
          <w:szCs w:val="26"/>
          <w:cs/>
          <w:lang w:bidi="bn-IN"/>
        </w:rPr>
        <w:t>ততদিন পর্যন্ত মতপার্থক্যের গ্রহণযোগ্যতা নিয়ে বিতর্ক</w:t>
      </w:r>
      <w:r w:rsidRPr="00EC2D2B">
        <w:rPr>
          <w:rFonts w:ascii="Kalpurush" w:hAnsi="Kalpurush" w:cs="Kalpurush"/>
          <w:sz w:val="26"/>
          <w:szCs w:val="26"/>
        </w:rPr>
        <w:t xml:space="preserve">, </w:t>
      </w:r>
      <w:r w:rsidRPr="00EC2D2B">
        <w:rPr>
          <w:rFonts w:ascii="Kalpurush" w:hAnsi="Kalpurush" w:cs="Kalpurush"/>
          <w:sz w:val="26"/>
          <w:szCs w:val="26"/>
          <w:cs/>
          <w:lang w:bidi="bn-IN"/>
        </w:rPr>
        <w:t>বিরোধিতা বা অপবাদ দেওয়ার কোনো সুযোগ নেই।</w:t>
      </w:r>
      <w:r w:rsidRPr="00EC2D2B">
        <w:rPr>
          <w:rFonts w:ascii="Kalpurush" w:hAnsi="Kalpurush" w:cs="Kalpurush"/>
          <w:sz w:val="26"/>
          <w:szCs w:val="26"/>
        </w:rPr>
        <w:t xml:space="preserve">’ </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cs/>
          <w:lang w:bidi="bn-IN"/>
        </w:rPr>
        <w:t>ন্যায়নিষ্ঠ পূর্ববর্তী সালাফগণও পরস্পরের সাথে ভিন্নমত ছিলেন</w:t>
      </w:r>
      <w:r w:rsidRPr="00EC2D2B">
        <w:rPr>
          <w:rFonts w:ascii="Kalpurush" w:hAnsi="Kalpurush" w:cs="Kalpurush"/>
          <w:sz w:val="26"/>
          <w:szCs w:val="26"/>
        </w:rPr>
        <w:t xml:space="preserve">, </w:t>
      </w:r>
      <w:r w:rsidRPr="00EC2D2B">
        <w:rPr>
          <w:rFonts w:ascii="Kalpurush" w:hAnsi="Kalpurush" w:cs="Kalpurush"/>
          <w:sz w:val="26"/>
          <w:szCs w:val="26"/>
          <w:cs/>
          <w:lang w:bidi="bn-IN"/>
        </w:rPr>
        <w:t>তখন তারা মতপার্থক্যের মূলনীতি এবং আচরণের ব্যাপারটিকে মেনে নিয়েছিলেন। যারা এই মূলনীতিকে উপেক্ষা করেছিল এবং এর বিরুদ্ধে কাজ করেছিল</w:t>
      </w:r>
      <w:r w:rsidRPr="00EC2D2B">
        <w:rPr>
          <w:rFonts w:ascii="Kalpurush" w:hAnsi="Kalpurush" w:cs="Kalpurush"/>
          <w:sz w:val="26"/>
          <w:szCs w:val="26"/>
        </w:rPr>
        <w:t xml:space="preserve">, </w:t>
      </w:r>
      <w:r w:rsidRPr="00EC2D2B">
        <w:rPr>
          <w:rFonts w:ascii="Kalpurush" w:hAnsi="Kalpurush" w:cs="Kalpurush"/>
          <w:sz w:val="26"/>
          <w:szCs w:val="26"/>
          <w:cs/>
          <w:lang w:bidi="bn-IN"/>
        </w:rPr>
        <w:t>তাদের জ্ঞান পবিত্র ছিল না</w:t>
      </w:r>
      <w:r w:rsidRPr="00EC2D2B">
        <w:rPr>
          <w:rFonts w:ascii="Kalpurush" w:hAnsi="Kalpurush" w:cs="Kalpurush"/>
          <w:sz w:val="26"/>
          <w:szCs w:val="26"/>
        </w:rPr>
        <w:t xml:space="preserve">, </w:t>
      </w:r>
      <w:r w:rsidRPr="00EC2D2B">
        <w:rPr>
          <w:rFonts w:ascii="Kalpurush" w:hAnsi="Kalpurush" w:cs="Kalpurush"/>
          <w:sz w:val="26"/>
          <w:szCs w:val="26"/>
          <w:cs/>
          <w:lang w:bidi="bn-IN"/>
        </w:rPr>
        <w:t xml:space="preserve">আর </w:t>
      </w:r>
      <w:r w:rsidRPr="00EC2D2B">
        <w:rPr>
          <w:rFonts w:ascii="Kalpurush" w:hAnsi="Kalpurush" w:cs="Kalpurush"/>
          <w:sz w:val="26"/>
          <w:szCs w:val="26"/>
          <w:cs/>
          <w:lang w:bidi="bn-IN"/>
        </w:rPr>
        <w:lastRenderedPageBreak/>
        <w:t xml:space="preserve">বিরোধী পক্ষের মোকাবেলায় তাদের নির্দয়তার কারণে জনগণও তাদের প্রশংসায় আগ্রহী ছিল না। </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cs/>
          <w:lang w:bidi="bn-IN"/>
        </w:rPr>
        <w:t xml:space="preserve">ইবনুল কায়্যিম রহিমাহুল্লাহ বলেছেন- </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rPr>
        <w:t>“</w:t>
      </w:r>
      <w:r w:rsidRPr="00EC2D2B">
        <w:rPr>
          <w:rFonts w:ascii="Kalpurush" w:hAnsi="Kalpurush" w:cs="Kalpurush"/>
          <w:sz w:val="26"/>
          <w:szCs w:val="26"/>
          <w:cs/>
          <w:lang w:bidi="bn-IN"/>
        </w:rPr>
        <w:t>লোকজনের মধ্যে আগ্রহের ভিন্নতা থাকার কারণে</w:t>
      </w:r>
      <w:r w:rsidRPr="00EC2D2B">
        <w:rPr>
          <w:rFonts w:ascii="Kalpurush" w:hAnsi="Kalpurush" w:cs="Kalpurush"/>
          <w:sz w:val="26"/>
          <w:szCs w:val="26"/>
        </w:rPr>
        <w:t xml:space="preserve">, </w:t>
      </w:r>
      <w:r w:rsidRPr="00EC2D2B">
        <w:rPr>
          <w:rFonts w:ascii="Kalpurush" w:hAnsi="Kalpurush" w:cs="Kalpurush"/>
          <w:sz w:val="26"/>
          <w:szCs w:val="26"/>
          <w:cs/>
          <w:lang w:bidi="bn-IN"/>
        </w:rPr>
        <w:t>বোধশক্তি এবং উপলব্ধির স্তরে ভিন্নতা থাকার কারণে মতপার্থক্য অবশ্যম্ভাবী (অর্থাৎ মতের অমিল হবেই</w:t>
      </w:r>
      <w:proofErr w:type="gramStart"/>
      <w:r w:rsidRPr="00EC2D2B">
        <w:rPr>
          <w:rFonts w:ascii="Kalpurush" w:hAnsi="Kalpurush" w:cs="Kalpurush"/>
          <w:sz w:val="26"/>
          <w:szCs w:val="26"/>
          <w:cs/>
          <w:lang w:bidi="bn-IN"/>
        </w:rPr>
        <w:t>)।</w:t>
      </w:r>
      <w:proofErr w:type="gramEnd"/>
      <w:r w:rsidRPr="00EC2D2B">
        <w:rPr>
          <w:rFonts w:ascii="Kalpurush" w:hAnsi="Kalpurush" w:cs="Kalpurush"/>
          <w:sz w:val="26"/>
          <w:szCs w:val="26"/>
          <w:cs/>
          <w:lang w:bidi="bn-IN"/>
        </w:rPr>
        <w:t xml:space="preserve"> যাইহোক</w:t>
      </w:r>
      <w:r w:rsidRPr="00EC2D2B">
        <w:rPr>
          <w:rFonts w:ascii="Kalpurush" w:hAnsi="Kalpurush" w:cs="Kalpurush"/>
          <w:sz w:val="26"/>
          <w:szCs w:val="26"/>
        </w:rPr>
        <w:t xml:space="preserve">, </w:t>
      </w:r>
      <w:r w:rsidRPr="00EC2D2B">
        <w:rPr>
          <w:rFonts w:ascii="Kalpurush" w:hAnsi="Kalpurush" w:cs="Kalpurush"/>
          <w:sz w:val="26"/>
          <w:szCs w:val="26"/>
          <w:cs/>
          <w:lang w:bidi="bn-IN"/>
        </w:rPr>
        <w:t>এসকল মতপার্থক্যকে শত্রুতা এবং অবিচারের কাঠগড়ায় বিচার করা নিন্দনীয়।</w:t>
      </w:r>
      <w:r w:rsidRPr="00EC2D2B">
        <w:rPr>
          <w:rFonts w:ascii="Kalpurush" w:hAnsi="Kalpurush" w:cs="Kalpurush"/>
          <w:sz w:val="26"/>
          <w:szCs w:val="26"/>
        </w:rPr>
        <w:t>”</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cs/>
          <w:lang w:bidi="bn-IN"/>
        </w:rPr>
        <w:t>অতএব</w:t>
      </w:r>
      <w:r w:rsidRPr="00EC2D2B">
        <w:rPr>
          <w:rFonts w:ascii="Kalpurush" w:hAnsi="Kalpurush" w:cs="Kalpurush"/>
          <w:sz w:val="26"/>
          <w:szCs w:val="26"/>
        </w:rPr>
        <w:t xml:space="preserve">, </w:t>
      </w:r>
      <w:r w:rsidRPr="00EC2D2B">
        <w:rPr>
          <w:rFonts w:ascii="Kalpurush" w:hAnsi="Kalpurush" w:cs="Kalpurush"/>
          <w:sz w:val="26"/>
          <w:szCs w:val="26"/>
          <w:cs/>
          <w:lang w:bidi="bn-IN"/>
        </w:rPr>
        <w:t>আমাদের সাথে ভিন্নতার কারণেই কেবল তাদেরকে অবিশ্বাস করা</w:t>
      </w:r>
      <w:r w:rsidRPr="00EC2D2B">
        <w:rPr>
          <w:rFonts w:ascii="Kalpurush" w:hAnsi="Kalpurush" w:cs="Kalpurush"/>
          <w:sz w:val="26"/>
          <w:szCs w:val="26"/>
        </w:rPr>
        <w:t xml:space="preserve">, </w:t>
      </w:r>
      <w:r w:rsidRPr="00EC2D2B">
        <w:rPr>
          <w:rFonts w:ascii="Kalpurush" w:hAnsi="Kalpurush" w:cs="Kalpurush"/>
          <w:sz w:val="26"/>
          <w:szCs w:val="26"/>
          <w:cs/>
          <w:lang w:bidi="bn-IN"/>
        </w:rPr>
        <w:t>তাদের বিরুদ্ধে কুৎসা রটানো বা তাদের মর্যাদাহানি করতে তাদের ভুলগুলোর পেছনে পড়া আমাদের জন্য কোনো ক্রমেই উচিত নয়। যদি আমরা বিরোধিতা করতে শুরু করি</w:t>
      </w:r>
      <w:r w:rsidRPr="00EC2D2B">
        <w:rPr>
          <w:rFonts w:ascii="Kalpurush" w:hAnsi="Kalpurush" w:cs="Kalpurush"/>
          <w:sz w:val="26"/>
          <w:szCs w:val="26"/>
        </w:rPr>
        <w:t xml:space="preserve">, </w:t>
      </w:r>
      <w:r w:rsidRPr="00EC2D2B">
        <w:rPr>
          <w:rFonts w:ascii="Kalpurush" w:hAnsi="Kalpurush" w:cs="Kalpurush"/>
          <w:sz w:val="26"/>
          <w:szCs w:val="26"/>
          <w:cs/>
          <w:lang w:bidi="bn-IN"/>
        </w:rPr>
        <w:t>প্রত্যেককে বিদআতী হিসেবে ঘোষণা দিই</w:t>
      </w:r>
      <w:r w:rsidRPr="00EC2D2B">
        <w:rPr>
          <w:rFonts w:ascii="Kalpurush" w:hAnsi="Kalpurush" w:cs="Kalpurush"/>
          <w:sz w:val="26"/>
          <w:szCs w:val="26"/>
        </w:rPr>
        <w:t xml:space="preserve">, </w:t>
      </w:r>
      <w:r w:rsidRPr="00EC2D2B">
        <w:rPr>
          <w:rFonts w:ascii="Kalpurush" w:hAnsi="Kalpurush" w:cs="Kalpurush"/>
          <w:sz w:val="26"/>
          <w:szCs w:val="26"/>
          <w:cs/>
          <w:lang w:bidi="bn-IN"/>
        </w:rPr>
        <w:t>তাদেরকে নিয়ে উপহাস করি যারা একটি স্বেচ্ছাধীন বিষয়ে গ্রহণযোগ্য সাক্ষ্যপ্রমাণের ভিত্তিতে তাদের করা ব্যাখ্যার উপর ভিত্তি করে একটি নির্দিষ্ট সিদ্ধান্তে পৌঁছেছে</w:t>
      </w:r>
      <w:r w:rsidRPr="00EC2D2B">
        <w:rPr>
          <w:rFonts w:ascii="Kalpurush" w:hAnsi="Kalpurush" w:cs="Kalpurush"/>
          <w:sz w:val="26"/>
          <w:szCs w:val="26"/>
        </w:rPr>
        <w:t xml:space="preserve">; </w:t>
      </w:r>
      <w:r w:rsidRPr="00EC2D2B">
        <w:rPr>
          <w:rFonts w:ascii="Kalpurush" w:hAnsi="Kalpurush" w:cs="Kalpurush"/>
          <w:sz w:val="26"/>
          <w:szCs w:val="26"/>
          <w:cs/>
          <w:lang w:bidi="bn-IN"/>
        </w:rPr>
        <w:t>আর সিদ্ধান্ত বা অভিমতে (ইজতিহাদে) ভুল করা</w:t>
      </w:r>
      <w:r w:rsidRPr="00EC2D2B">
        <w:rPr>
          <w:rFonts w:ascii="Kalpurush" w:hAnsi="Kalpurush" w:cs="Kalpurush"/>
          <w:sz w:val="26"/>
          <w:szCs w:val="26"/>
        </w:rPr>
        <w:t xml:space="preserve">, </w:t>
      </w:r>
      <w:r w:rsidRPr="00EC2D2B">
        <w:rPr>
          <w:rFonts w:ascii="Kalpurush" w:hAnsi="Kalpurush" w:cs="Kalpurush"/>
          <w:sz w:val="26"/>
          <w:szCs w:val="26"/>
          <w:cs/>
          <w:lang w:bidi="bn-IN"/>
        </w:rPr>
        <w:t>এটা এমন ভুল যার জন্য আল্লাহ তা</w:t>
      </w:r>
      <w:r w:rsidRPr="00EC2D2B">
        <w:rPr>
          <w:rFonts w:ascii="Kalpurush" w:hAnsi="Kalpurush" w:cs="Kalpurush"/>
          <w:sz w:val="26"/>
          <w:szCs w:val="26"/>
        </w:rPr>
        <w:t>‘</w:t>
      </w:r>
      <w:r w:rsidRPr="00EC2D2B">
        <w:rPr>
          <w:rFonts w:ascii="Kalpurush" w:hAnsi="Kalpurush" w:cs="Kalpurush"/>
          <w:sz w:val="26"/>
          <w:szCs w:val="26"/>
          <w:cs/>
          <w:lang w:bidi="bn-IN"/>
        </w:rPr>
        <w:t>আলা ভুলকারীকে শুধু ক্ষমাই করবেন না বরং পুরস্কারও দেবেন</w:t>
      </w:r>
      <w:r w:rsidRPr="00EC2D2B">
        <w:rPr>
          <w:rFonts w:ascii="Kalpurush" w:hAnsi="Kalpurush" w:cs="Kalpurush"/>
          <w:sz w:val="26"/>
          <w:szCs w:val="26"/>
        </w:rPr>
        <w:t xml:space="preserve">, </w:t>
      </w:r>
      <w:r w:rsidRPr="00EC2D2B">
        <w:rPr>
          <w:rFonts w:ascii="Kalpurush" w:hAnsi="Kalpurush" w:cs="Kalpurush"/>
          <w:sz w:val="26"/>
          <w:szCs w:val="26"/>
          <w:cs/>
          <w:lang w:bidi="bn-IN"/>
        </w:rPr>
        <w:t xml:space="preserve">তাহলে আমাদের কেউ এর কোনো ক্ষতি করতে পারবে না। </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cs/>
          <w:lang w:bidi="bn-IN"/>
        </w:rPr>
        <w:lastRenderedPageBreak/>
        <w:t xml:space="preserve">লোকজনের সত্য বা মিথ্যা যাচাইয়ের জন্য প্রত্যেক বিষয়ই লিটমাস টেস্ট নয়। এমন কিছু বিষয় আছে যেগুলোতে মতপার্থক্যের সুযোগ আছে। যেমন- প্রত্যেক দল পরস্পরের সাথে ভিন্নতা থাকা সত্ত্বেও সত্যকে অনুসরণ করার সিদ্ধান্ত নেয়। যেভাবে বনু কুরাইযার যুদ্ধের দিন এরকম একটি ঘটনা ঘটেছিল মুহাম্মদ সাল্লাল্লাহু আলাইহি ওয়া সাল্লামের সাহাবীগণের সাথে। আমাদের পূর্ববর্তীগণের ইতিহাস এমন উজ্জ্বলময় দৃষ্টান্তে ভরপুর। </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cs/>
          <w:lang w:bidi="bn-IN"/>
        </w:rPr>
        <w:t>ইউনুস আল সাদাফি এই কথা বলে একটি উক্তি দিয়েছেন-</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rPr>
        <w:t>“</w:t>
      </w:r>
      <w:r w:rsidRPr="00EC2D2B">
        <w:rPr>
          <w:rFonts w:ascii="Kalpurush" w:hAnsi="Kalpurush" w:cs="Kalpurush"/>
          <w:sz w:val="26"/>
          <w:szCs w:val="26"/>
          <w:cs/>
          <w:lang w:bidi="bn-IN"/>
        </w:rPr>
        <w:t>শাফেয়ী-এর চেয়ে অধিক বিচারবুদ্ধিসম্পন্ন আমি আর কাউকে দেখিনি। আমি একটি বিষয়ে তাঁর সাথে বিতর্ক করেছিলাম</w:t>
      </w:r>
      <w:r w:rsidRPr="00EC2D2B">
        <w:rPr>
          <w:rFonts w:ascii="Kalpurush" w:hAnsi="Kalpurush" w:cs="Kalpurush"/>
          <w:sz w:val="26"/>
          <w:szCs w:val="26"/>
        </w:rPr>
        <w:t xml:space="preserve">, </w:t>
      </w:r>
      <w:r w:rsidRPr="00EC2D2B">
        <w:rPr>
          <w:rFonts w:ascii="Kalpurush" w:hAnsi="Kalpurush" w:cs="Kalpurush"/>
          <w:sz w:val="26"/>
          <w:szCs w:val="26"/>
          <w:cs/>
          <w:lang w:bidi="bn-IN"/>
        </w:rPr>
        <w:t>আর তারপর আমরা পরস্পর ভিন্ন পথ অবলম্বন করি। পরবর্তীতে যখন তিনি আমার সাথে আবারও সাক্ষাত করলেন</w:t>
      </w:r>
      <w:r w:rsidRPr="00EC2D2B">
        <w:rPr>
          <w:rFonts w:ascii="Kalpurush" w:hAnsi="Kalpurush" w:cs="Kalpurush"/>
          <w:sz w:val="26"/>
          <w:szCs w:val="26"/>
        </w:rPr>
        <w:t xml:space="preserve">, </w:t>
      </w:r>
      <w:r w:rsidRPr="00EC2D2B">
        <w:rPr>
          <w:rFonts w:ascii="Kalpurush" w:hAnsi="Kalpurush" w:cs="Kalpurush"/>
          <w:sz w:val="26"/>
          <w:szCs w:val="26"/>
          <w:cs/>
          <w:lang w:bidi="bn-IN"/>
        </w:rPr>
        <w:t>তখন তিনি আমার হাত ধরলেন এবং বললেন</w:t>
      </w:r>
      <w:r w:rsidRPr="00EC2D2B">
        <w:rPr>
          <w:rFonts w:ascii="Kalpurush" w:hAnsi="Kalpurush" w:cs="Kalpurush"/>
          <w:sz w:val="26"/>
          <w:szCs w:val="26"/>
        </w:rPr>
        <w:t>, “</w:t>
      </w:r>
      <w:r w:rsidRPr="00EC2D2B">
        <w:rPr>
          <w:rFonts w:ascii="Kalpurush" w:hAnsi="Kalpurush" w:cs="Kalpurush"/>
          <w:sz w:val="26"/>
          <w:szCs w:val="26"/>
          <w:cs/>
          <w:lang w:bidi="bn-IN"/>
        </w:rPr>
        <w:t>হে মূসা! এটি কি চমৎকার হতো না যদি আমরা ভাই ভাই হয়ে থাকতাম</w:t>
      </w:r>
      <w:r w:rsidRPr="00EC2D2B">
        <w:rPr>
          <w:rFonts w:ascii="Kalpurush" w:hAnsi="Kalpurush" w:cs="Kalpurush"/>
          <w:sz w:val="26"/>
          <w:szCs w:val="26"/>
        </w:rPr>
        <w:t xml:space="preserve">, </w:t>
      </w:r>
      <w:r w:rsidRPr="00EC2D2B">
        <w:rPr>
          <w:rFonts w:ascii="Kalpurush" w:hAnsi="Kalpurush" w:cs="Kalpurush"/>
          <w:sz w:val="26"/>
          <w:szCs w:val="26"/>
          <w:cs/>
          <w:lang w:bidi="bn-IN"/>
        </w:rPr>
        <w:t>এমনকি যদিও একটি নির্দিষ্ট বিষয়ে আমরা একমত নই।</w:t>
      </w:r>
      <w:r w:rsidRPr="00EC2D2B">
        <w:rPr>
          <w:rFonts w:ascii="Kalpurush" w:hAnsi="Kalpurush" w:cs="Kalpurush"/>
          <w:sz w:val="26"/>
          <w:szCs w:val="26"/>
        </w:rPr>
        <w:t>” (</w:t>
      </w:r>
      <w:r w:rsidRPr="00EC2D2B">
        <w:rPr>
          <w:rFonts w:ascii="Kalpurush" w:hAnsi="Kalpurush" w:cs="Kalpurush"/>
          <w:sz w:val="26"/>
          <w:szCs w:val="26"/>
          <w:cs/>
          <w:lang w:bidi="bn-IN"/>
        </w:rPr>
        <w:t>সিয়ারু আ</w:t>
      </w:r>
      <w:r w:rsidRPr="00EC2D2B">
        <w:rPr>
          <w:rFonts w:ascii="Kalpurush" w:hAnsi="Kalpurush" w:cs="Kalpurush"/>
          <w:sz w:val="26"/>
          <w:szCs w:val="26"/>
        </w:rPr>
        <w:t>’</w:t>
      </w:r>
      <w:r w:rsidRPr="00EC2D2B">
        <w:rPr>
          <w:rFonts w:ascii="Kalpurush" w:hAnsi="Kalpurush" w:cs="Kalpurush"/>
          <w:sz w:val="26"/>
          <w:szCs w:val="26"/>
          <w:cs/>
          <w:lang w:bidi="bn-IN"/>
        </w:rPr>
        <w:t>লা মিন নুবালা)</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cs/>
          <w:lang w:bidi="bn-IN"/>
        </w:rPr>
        <w:t xml:space="preserve">যাহাবি এই ঘটনার উপর মন্তব্য করে বলেছেন- </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rPr>
        <w:lastRenderedPageBreak/>
        <w:t>“</w:t>
      </w:r>
      <w:r w:rsidRPr="00EC2D2B">
        <w:rPr>
          <w:rFonts w:ascii="Kalpurush" w:hAnsi="Kalpurush" w:cs="Kalpurush"/>
          <w:sz w:val="26"/>
          <w:szCs w:val="26"/>
          <w:cs/>
          <w:lang w:bidi="bn-IN"/>
        </w:rPr>
        <w:t>এটি ছিল ইমামের চিন্তা-ভাবনার পরিপক্বতার প্রমাণ এবং তার নিজের গভীর বোধশক্তির প্রমাণ। লোকজন অন্তর্দৃষ্টিতে সবসময় পরস্পর থেকে পৃথক।</w:t>
      </w:r>
      <w:r w:rsidRPr="00EC2D2B">
        <w:rPr>
          <w:rFonts w:ascii="Kalpurush" w:hAnsi="Kalpurush" w:cs="Kalpurush"/>
          <w:sz w:val="26"/>
          <w:szCs w:val="26"/>
        </w:rPr>
        <w:t>”</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cs/>
          <w:lang w:bidi="bn-IN"/>
        </w:rPr>
        <w:t>আহমদ বিন হাফস আস সা</w:t>
      </w:r>
      <w:r w:rsidRPr="00EC2D2B">
        <w:rPr>
          <w:rFonts w:ascii="Kalpurush" w:hAnsi="Kalpurush" w:cs="Kalpurush"/>
          <w:sz w:val="26"/>
          <w:szCs w:val="26"/>
        </w:rPr>
        <w:t>’</w:t>
      </w:r>
      <w:r w:rsidRPr="00EC2D2B">
        <w:rPr>
          <w:rFonts w:ascii="Kalpurush" w:hAnsi="Kalpurush" w:cs="Kalpurush"/>
          <w:sz w:val="26"/>
          <w:szCs w:val="26"/>
          <w:cs/>
          <w:lang w:bidi="bn-IN"/>
        </w:rPr>
        <w:t>দী বলেছেন</w:t>
      </w:r>
      <w:r w:rsidRPr="00EC2D2B">
        <w:rPr>
          <w:rFonts w:ascii="Kalpurush" w:hAnsi="Kalpurush" w:cs="Kalpurush"/>
          <w:sz w:val="26"/>
          <w:szCs w:val="26"/>
        </w:rPr>
        <w:t xml:space="preserve">, </w:t>
      </w:r>
      <w:r w:rsidRPr="00EC2D2B">
        <w:rPr>
          <w:rFonts w:ascii="Kalpurush" w:hAnsi="Kalpurush" w:cs="Kalpurush"/>
          <w:sz w:val="26"/>
          <w:szCs w:val="26"/>
          <w:cs/>
          <w:lang w:bidi="bn-IN"/>
        </w:rPr>
        <w:t xml:space="preserve">তিনি আহমদ বিন হাম্বলকে বলতে শুনেছেন- </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rPr>
        <w:t>“</w:t>
      </w:r>
      <w:r w:rsidRPr="00EC2D2B">
        <w:rPr>
          <w:rFonts w:ascii="Kalpurush" w:hAnsi="Kalpurush" w:cs="Kalpurush"/>
          <w:sz w:val="26"/>
          <w:szCs w:val="26"/>
          <w:cs/>
          <w:lang w:bidi="bn-IN"/>
        </w:rPr>
        <w:t>আমরা ইসহাক ইবনে রাহওয়া এর মতো আর কাউকে খোরাসান থেকে আসতে দেখিনি</w:t>
      </w:r>
      <w:r w:rsidRPr="00EC2D2B">
        <w:rPr>
          <w:rFonts w:ascii="Kalpurush" w:hAnsi="Kalpurush" w:cs="Kalpurush"/>
          <w:sz w:val="26"/>
          <w:szCs w:val="26"/>
        </w:rPr>
        <w:t xml:space="preserve">, </w:t>
      </w:r>
      <w:r w:rsidRPr="00EC2D2B">
        <w:rPr>
          <w:rFonts w:ascii="Kalpurush" w:hAnsi="Kalpurush" w:cs="Kalpurush"/>
          <w:sz w:val="26"/>
          <w:szCs w:val="26"/>
          <w:cs/>
          <w:lang w:bidi="bn-IN"/>
        </w:rPr>
        <w:t>যদিও তিনি কিছু বিষয়ে আমাদের বিরোধিতা করেছিলেন। লোকজন সবসময়ই একে অন্যের সাথে তাদের অভিমতে ভিন্ন হবে।</w:t>
      </w:r>
      <w:r w:rsidRPr="00EC2D2B">
        <w:rPr>
          <w:rFonts w:ascii="Kalpurush" w:hAnsi="Kalpurush" w:cs="Kalpurush"/>
          <w:sz w:val="26"/>
          <w:szCs w:val="26"/>
        </w:rPr>
        <w:t>” (</w:t>
      </w:r>
      <w:r w:rsidRPr="00EC2D2B">
        <w:rPr>
          <w:rFonts w:ascii="Kalpurush" w:hAnsi="Kalpurush" w:cs="Kalpurush"/>
          <w:sz w:val="26"/>
          <w:szCs w:val="26"/>
          <w:cs/>
          <w:lang w:bidi="bn-IN"/>
        </w:rPr>
        <w:t>সিয়ারু আ</w:t>
      </w:r>
      <w:r w:rsidRPr="00EC2D2B">
        <w:rPr>
          <w:rFonts w:ascii="Kalpurush" w:hAnsi="Kalpurush" w:cs="Kalpurush"/>
          <w:sz w:val="26"/>
          <w:szCs w:val="26"/>
        </w:rPr>
        <w:t>’</w:t>
      </w:r>
      <w:r w:rsidRPr="00EC2D2B">
        <w:rPr>
          <w:rFonts w:ascii="Kalpurush" w:hAnsi="Kalpurush" w:cs="Kalpurush"/>
          <w:sz w:val="26"/>
          <w:szCs w:val="26"/>
          <w:cs/>
          <w:lang w:bidi="bn-IN"/>
        </w:rPr>
        <w:t>লা মিন নুবালা)</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cs/>
          <w:lang w:bidi="bn-IN"/>
        </w:rPr>
        <w:t>আহমদ এবং আলী বিন আল-মাদিনী তাদের কণ্ঠস্বর উঁচু হয়ে যাওয়ার (অর্থাৎ জোরে কথা বলাবলি) পূর্ব পর্যন্ত একে অপরের সাথে ভিন্নমত ছিলেন। যখন আলী চলে যেতে চেয়েছিলেন</w:t>
      </w:r>
      <w:r w:rsidRPr="00EC2D2B">
        <w:rPr>
          <w:rFonts w:ascii="Kalpurush" w:hAnsi="Kalpurush" w:cs="Kalpurush"/>
          <w:sz w:val="26"/>
          <w:szCs w:val="26"/>
        </w:rPr>
        <w:t xml:space="preserve">, </w:t>
      </w:r>
      <w:r w:rsidRPr="00EC2D2B">
        <w:rPr>
          <w:rFonts w:ascii="Kalpurush" w:hAnsi="Kalpurush" w:cs="Kalpurush"/>
          <w:sz w:val="26"/>
          <w:szCs w:val="26"/>
          <w:cs/>
          <w:lang w:bidi="bn-IN"/>
        </w:rPr>
        <w:t>আহমদ গতিরোধ করে দাঁড়ান এবং তার ঘোড়ার লাগাম টেনে ধরেন (তাকে থাকার জন্য অনুরোধ করেন)। (জামি বয়ানুল ইলম ওয়া ফাদলিহী</w:t>
      </w:r>
      <w:r w:rsidRPr="00EC2D2B">
        <w:rPr>
          <w:rFonts w:ascii="Kalpurush" w:hAnsi="Kalpurush" w:cs="Kalpurush"/>
          <w:sz w:val="26"/>
          <w:szCs w:val="26"/>
        </w:rPr>
        <w:t xml:space="preserve">, </w:t>
      </w:r>
      <w:r w:rsidRPr="00EC2D2B">
        <w:rPr>
          <w:rFonts w:ascii="Kalpurush" w:hAnsi="Kalpurush" w:cs="Kalpurush"/>
          <w:sz w:val="26"/>
          <w:szCs w:val="26"/>
          <w:cs/>
          <w:lang w:bidi="bn-IN"/>
        </w:rPr>
        <w:t>ইবনু আব্দিল বার)</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cs/>
          <w:lang w:bidi="bn-IN"/>
        </w:rPr>
        <w:t xml:space="preserve">আহলুল রায় এবং আহলুল হাদিসের মাযহাবের মধ্যকার ভিন্নতা থাকা সত্ত্বেও আমরা ইমাম শাফেয়ীকে এই কথাগুলো বলে ইমাম আবু হানিফার প্রশংসা করতে দেখি- </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rPr>
        <w:t>“</w:t>
      </w:r>
      <w:r w:rsidRPr="00EC2D2B">
        <w:rPr>
          <w:rFonts w:ascii="Kalpurush" w:hAnsi="Kalpurush" w:cs="Kalpurush"/>
          <w:sz w:val="26"/>
          <w:szCs w:val="26"/>
          <w:cs/>
          <w:lang w:bidi="bn-IN"/>
        </w:rPr>
        <w:t>লোকজন ফিকাহ</w:t>
      </w:r>
      <w:r w:rsidRPr="00EC2D2B">
        <w:rPr>
          <w:rFonts w:ascii="Kalpurush" w:hAnsi="Kalpurush" w:cs="Kalpurush"/>
          <w:sz w:val="26"/>
          <w:szCs w:val="26"/>
        </w:rPr>
        <w:t>’</w:t>
      </w:r>
      <w:r w:rsidRPr="00EC2D2B">
        <w:rPr>
          <w:rFonts w:ascii="Kalpurush" w:hAnsi="Kalpurush" w:cs="Kalpurush"/>
          <w:sz w:val="26"/>
          <w:szCs w:val="26"/>
          <w:cs/>
          <w:lang w:bidi="bn-IN"/>
        </w:rPr>
        <w:t>র ক্ষেত্রে বিপুলভাবে আবু হানিফার কাছে ঋনী।</w:t>
      </w:r>
      <w:r w:rsidRPr="00EC2D2B">
        <w:rPr>
          <w:rFonts w:ascii="Kalpurush" w:hAnsi="Kalpurush" w:cs="Kalpurush"/>
          <w:sz w:val="26"/>
          <w:szCs w:val="26"/>
        </w:rPr>
        <w:t>” (</w:t>
      </w:r>
      <w:r w:rsidRPr="00EC2D2B">
        <w:rPr>
          <w:rFonts w:ascii="Kalpurush" w:hAnsi="Kalpurush" w:cs="Kalpurush"/>
          <w:sz w:val="26"/>
          <w:szCs w:val="26"/>
          <w:cs/>
          <w:lang w:bidi="bn-IN"/>
        </w:rPr>
        <w:t>তাহযীবুল কামাল)</w:t>
      </w:r>
    </w:p>
    <w:p w:rsidR="00EC2D2B" w:rsidRPr="00EC2D2B" w:rsidRDefault="00EC2D2B" w:rsidP="00EC2D2B">
      <w:pPr>
        <w:jc w:val="both"/>
        <w:rPr>
          <w:rFonts w:ascii="Kalpurush" w:hAnsi="Kalpurush" w:cs="Kalpurush"/>
          <w:sz w:val="26"/>
          <w:szCs w:val="26"/>
        </w:rPr>
      </w:pP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cs/>
          <w:lang w:bidi="bn-IN"/>
        </w:rPr>
        <w:t>এটাই ছিল আমাদের ন্যায়নিষ্ঠ পূর্ববর্তী সালাফদের পথ। আমাদের জন্য তাদের রেখে যাওয়া দৃষ্টান্তের সমকক্ষ হতে এবং তাদের দিকনির্দেশনার অনুসরণ করতে আমরা কতটাই না পিছিয়ে আছি! পরস্পরের সামাজিক ও ভ্রাতৃত্বের বন্ধন রক্ষা করা দ্বীনের মূলনীতিগুলোর মধ্যে অন্যতম</w:t>
      </w:r>
      <w:r w:rsidRPr="00EC2D2B">
        <w:rPr>
          <w:rFonts w:ascii="Kalpurush" w:hAnsi="Kalpurush" w:cs="Kalpurush"/>
          <w:sz w:val="26"/>
          <w:szCs w:val="26"/>
        </w:rPr>
        <w:t xml:space="preserve">, </w:t>
      </w:r>
      <w:r w:rsidRPr="00EC2D2B">
        <w:rPr>
          <w:rFonts w:ascii="Kalpurush" w:hAnsi="Kalpurush" w:cs="Kalpurush"/>
          <w:sz w:val="26"/>
          <w:szCs w:val="26"/>
          <w:cs/>
          <w:lang w:bidi="bn-IN"/>
        </w:rPr>
        <w:t>যা আমাদেরকে কাজের প্রতিটি ধাপে অবশ্যই অনুসরণ করতে হবে। কেবল মতপার্থক্যের কারণে আমাদের ভ্রাতৃত্বের বন্ধন দুর্বল করে ফেলা আমাদের জন্য উচিত নয়। যখন আমরা ভিন্নমত পোষণকারী হব</w:t>
      </w:r>
      <w:r w:rsidRPr="00EC2D2B">
        <w:rPr>
          <w:rFonts w:ascii="Kalpurush" w:hAnsi="Kalpurush" w:cs="Kalpurush"/>
          <w:sz w:val="26"/>
          <w:szCs w:val="26"/>
        </w:rPr>
        <w:t xml:space="preserve">, </w:t>
      </w:r>
      <w:r w:rsidRPr="00EC2D2B">
        <w:rPr>
          <w:rFonts w:ascii="Kalpurush" w:hAnsi="Kalpurush" w:cs="Kalpurush"/>
          <w:sz w:val="26"/>
          <w:szCs w:val="26"/>
          <w:cs/>
          <w:lang w:bidi="bn-IN"/>
        </w:rPr>
        <w:t xml:space="preserve">তখন আমাদেরকে অবশ্যই পরস্পরকে ক্ষমা করা শিখতে হবে। পরস্পরের প্রতি ঘৃণা এবং অবিশ্বাসের দরজাগুলো বন্ধ করতে এটি সাহায্য করবে। </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cs/>
          <w:lang w:bidi="bn-IN"/>
        </w:rPr>
        <w:t xml:space="preserve">মহিমান্বিত আল্লাহ বলেছেন- </w:t>
      </w:r>
    </w:p>
    <w:p w:rsidR="00EC2D2B" w:rsidRPr="00EC2D2B" w:rsidRDefault="00EC2D2B" w:rsidP="00EC2D2B">
      <w:pPr>
        <w:jc w:val="center"/>
        <w:rPr>
          <w:rFonts w:ascii="Sakkal Majalla" w:hAnsi="Sakkal Majalla" w:cs="Sakkal Majalla"/>
          <w:sz w:val="26"/>
          <w:szCs w:val="26"/>
        </w:rPr>
      </w:pPr>
      <w:r w:rsidRPr="00EC2D2B">
        <w:rPr>
          <w:rFonts w:ascii="Times New Roman" w:hAnsi="Times New Roman" w:cs="Times New Roman" w:hint="cs"/>
          <w:sz w:val="26"/>
          <w:szCs w:val="26"/>
          <w:rtl/>
        </w:rPr>
        <w:t>ي</w:t>
      </w:r>
      <w:r w:rsidRPr="00EC2D2B">
        <w:rPr>
          <w:rFonts w:ascii="Sakkal Majalla" w:hAnsi="Sakkal Majalla" w:cs="Sakkal Majalla"/>
          <w:sz w:val="26"/>
          <w:szCs w:val="26"/>
          <w:rtl/>
        </w:rPr>
        <w:t>َا أَيُّهَا الَّذِينَ آمَنُوا إِذَا لَقِيتُمْ فِئَةً فَاثْبُتُوا وَاذْكُرُوا اللَّهَ كَثِيرًا لَعَلَّكُمْ تُفْلِحُونَ</w:t>
      </w:r>
    </w:p>
    <w:p w:rsidR="00EC2D2B" w:rsidRPr="00EC2D2B" w:rsidRDefault="00EC2D2B" w:rsidP="00EC2D2B">
      <w:pPr>
        <w:jc w:val="center"/>
        <w:rPr>
          <w:rFonts w:ascii="Kalpurush" w:hAnsi="Kalpurush" w:cs="Kalpurush"/>
          <w:sz w:val="26"/>
          <w:szCs w:val="26"/>
        </w:rPr>
      </w:pPr>
      <w:r w:rsidRPr="00EC2D2B">
        <w:rPr>
          <w:rFonts w:ascii="Sakkal Majalla" w:hAnsi="Sakkal Majalla" w:cs="Sakkal Majalla"/>
          <w:sz w:val="26"/>
          <w:szCs w:val="26"/>
          <w:rtl/>
        </w:rPr>
        <w:t>وَأَطِيعُوا اللَّهَ وَرَسُولَهُ وَلَا تَنَازَعُوا فَتَفْشَلُوا وَتَذْهَبَ رِيحُكُمْ ۖ وَاصْبِرُوا ۚ إِنَّ اللَّهَ مَعَ الصَّابِرِينَ</w:t>
      </w:r>
    </w:p>
    <w:p w:rsidR="00EC2D2B" w:rsidRPr="00EC2D2B" w:rsidRDefault="00EC2D2B" w:rsidP="00EC2D2B">
      <w:pPr>
        <w:jc w:val="both"/>
        <w:rPr>
          <w:rFonts w:ascii="Kalpurush" w:hAnsi="Kalpurush" w:cs="Kalpurush"/>
          <w:sz w:val="26"/>
          <w:szCs w:val="26"/>
        </w:rPr>
      </w:pPr>
      <w:proofErr w:type="gramStart"/>
      <w:r w:rsidRPr="00EC2D2B">
        <w:rPr>
          <w:rFonts w:ascii="Kalpurush" w:hAnsi="Kalpurush" w:cs="Kalpurush"/>
          <w:sz w:val="26"/>
          <w:szCs w:val="26"/>
        </w:rPr>
        <w:t>“</w:t>
      </w:r>
      <w:r w:rsidRPr="00EC2D2B">
        <w:rPr>
          <w:rFonts w:ascii="Kalpurush" w:hAnsi="Kalpurush" w:cs="Kalpurush"/>
          <w:sz w:val="26"/>
          <w:szCs w:val="26"/>
          <w:cs/>
          <w:lang w:bidi="bn-IN"/>
        </w:rPr>
        <w:t>হে ঈমানদারগণ!</w:t>
      </w:r>
      <w:proofErr w:type="gramEnd"/>
      <w:r w:rsidRPr="00EC2D2B">
        <w:rPr>
          <w:rFonts w:ascii="Kalpurush" w:hAnsi="Kalpurush" w:cs="Kalpurush"/>
          <w:sz w:val="26"/>
          <w:szCs w:val="26"/>
          <w:cs/>
          <w:lang w:bidi="bn-IN"/>
        </w:rPr>
        <w:t xml:space="preserve"> যখন তোমরা শত্রুদলের মুখোমুখি হও</w:t>
      </w:r>
      <w:r w:rsidRPr="00EC2D2B">
        <w:rPr>
          <w:rFonts w:ascii="Kalpurush" w:hAnsi="Kalpurush" w:cs="Kalpurush"/>
          <w:sz w:val="26"/>
          <w:szCs w:val="26"/>
        </w:rPr>
        <w:t xml:space="preserve">, </w:t>
      </w:r>
      <w:r w:rsidRPr="00EC2D2B">
        <w:rPr>
          <w:rFonts w:ascii="Kalpurush" w:hAnsi="Kalpurush" w:cs="Kalpurush"/>
          <w:sz w:val="26"/>
          <w:szCs w:val="26"/>
          <w:cs/>
          <w:lang w:bidi="bn-IN"/>
        </w:rPr>
        <w:t>তখন তাদের বিরুদ্ধে দৃঢ় থাক এবং অধিক পরিমাণে আল্লাহকে স্মরণ করতে থাক</w:t>
      </w:r>
      <w:r w:rsidRPr="00EC2D2B">
        <w:rPr>
          <w:rFonts w:ascii="Kalpurush" w:hAnsi="Kalpurush" w:cs="Kalpurush"/>
          <w:sz w:val="26"/>
          <w:szCs w:val="26"/>
        </w:rPr>
        <w:t xml:space="preserve">, </w:t>
      </w:r>
      <w:r w:rsidRPr="00EC2D2B">
        <w:rPr>
          <w:rFonts w:ascii="Kalpurush" w:hAnsi="Kalpurush" w:cs="Kalpurush"/>
          <w:sz w:val="26"/>
          <w:szCs w:val="26"/>
          <w:cs/>
          <w:lang w:bidi="bn-IN"/>
        </w:rPr>
        <w:t xml:space="preserve">যাতে তোমরা সফলতা লাভ করতে পার। আর আল্লাহ ও তাঁর </w:t>
      </w:r>
      <w:r w:rsidRPr="00EC2D2B">
        <w:rPr>
          <w:rFonts w:ascii="Kalpurush" w:hAnsi="Kalpurush" w:cs="Kalpurush"/>
          <w:sz w:val="26"/>
          <w:szCs w:val="26"/>
          <w:cs/>
          <w:lang w:bidi="bn-IN"/>
        </w:rPr>
        <w:lastRenderedPageBreak/>
        <w:t>রাসূল সাল্লাল্লাহু আলাইহি ওয়া সাল্লামের আনুগত্য কর। তাছাড়া তোমরা পরস্পর বিবাদে লিপ্ত হইও না। যদি তা কর</w:t>
      </w:r>
      <w:r w:rsidRPr="00EC2D2B">
        <w:rPr>
          <w:rFonts w:ascii="Kalpurush" w:hAnsi="Kalpurush" w:cs="Kalpurush"/>
          <w:sz w:val="26"/>
          <w:szCs w:val="26"/>
        </w:rPr>
        <w:t xml:space="preserve">, </w:t>
      </w:r>
      <w:r w:rsidRPr="00EC2D2B">
        <w:rPr>
          <w:rFonts w:ascii="Kalpurush" w:hAnsi="Kalpurush" w:cs="Kalpurush"/>
          <w:sz w:val="26"/>
          <w:szCs w:val="26"/>
          <w:cs/>
          <w:lang w:bidi="bn-IN"/>
        </w:rPr>
        <w:t>তবে তোমরা কাপুরুষ হয়ে পড়বে এবং তোমাদের প্রভাব শেষ হয়ে যাবে। আর তোমরা ধৈর্যধারণ কর</w:t>
      </w:r>
      <w:r w:rsidRPr="00EC2D2B">
        <w:rPr>
          <w:rFonts w:ascii="Kalpurush" w:hAnsi="Kalpurush" w:cs="Kalpurush"/>
          <w:sz w:val="26"/>
          <w:szCs w:val="26"/>
        </w:rPr>
        <w:t xml:space="preserve">, </w:t>
      </w:r>
      <w:r w:rsidRPr="00EC2D2B">
        <w:rPr>
          <w:rFonts w:ascii="Kalpurush" w:hAnsi="Kalpurush" w:cs="Kalpurush"/>
          <w:sz w:val="26"/>
          <w:szCs w:val="26"/>
          <w:cs/>
          <w:lang w:bidi="bn-IN"/>
        </w:rPr>
        <w:t>নিশ্চয়ই আল্লাহ তা</w:t>
      </w:r>
      <w:r w:rsidRPr="00EC2D2B">
        <w:rPr>
          <w:rFonts w:ascii="Kalpurush" w:hAnsi="Kalpurush" w:cs="Kalpurush"/>
          <w:sz w:val="26"/>
          <w:szCs w:val="26"/>
        </w:rPr>
        <w:t>‘</w:t>
      </w:r>
      <w:r w:rsidRPr="00EC2D2B">
        <w:rPr>
          <w:rFonts w:ascii="Kalpurush" w:hAnsi="Kalpurush" w:cs="Kalpurush"/>
          <w:sz w:val="26"/>
          <w:szCs w:val="26"/>
          <w:cs/>
          <w:lang w:bidi="bn-IN"/>
        </w:rPr>
        <w:t>আলা ধৈর্যশীলদের সাথে রয়েছেন। (সূরা আনফাল- ৪৫-৪৬)</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cs/>
          <w:lang w:bidi="bn-IN"/>
        </w:rPr>
        <w:t>হে আল্লাহ!  দুনিয়া ও আখিরাতে আমাদেরকে আপনার রহমত দ্বারা বেষ্টন করে রাখুন</w:t>
      </w:r>
      <w:r w:rsidRPr="00EC2D2B">
        <w:rPr>
          <w:rFonts w:ascii="Kalpurush" w:hAnsi="Kalpurush" w:cs="Kalpurush"/>
          <w:sz w:val="26"/>
          <w:szCs w:val="26"/>
        </w:rPr>
        <w:t xml:space="preserve">, </w:t>
      </w:r>
      <w:r w:rsidRPr="00EC2D2B">
        <w:rPr>
          <w:rFonts w:ascii="Kalpurush" w:hAnsi="Kalpurush" w:cs="Kalpurush"/>
          <w:sz w:val="26"/>
          <w:szCs w:val="26"/>
          <w:cs/>
          <w:lang w:bidi="bn-IN"/>
        </w:rPr>
        <w:t xml:space="preserve">আর জাহান্নামের যন্ত্রণাদায়ক আযাব থেকে আমাদেরকে হেফাজত করুন। </w:t>
      </w:r>
    </w:p>
    <w:p w:rsidR="00EC2D2B" w:rsidRPr="00EC2D2B" w:rsidRDefault="00EC2D2B" w:rsidP="00EC2D2B">
      <w:pPr>
        <w:jc w:val="both"/>
        <w:rPr>
          <w:rFonts w:ascii="Kalpurush" w:hAnsi="Kalpurush" w:cs="Kalpurush"/>
          <w:sz w:val="26"/>
          <w:szCs w:val="26"/>
        </w:rPr>
      </w:pPr>
      <w:r w:rsidRPr="00EC2D2B">
        <w:rPr>
          <w:rFonts w:ascii="Kalpurush" w:hAnsi="Kalpurush" w:cs="Kalpurush"/>
          <w:sz w:val="26"/>
          <w:szCs w:val="26"/>
          <w:cs/>
          <w:lang w:bidi="bn-IN"/>
        </w:rPr>
        <w:t>শান্তি ও রহমত বর্ষিত হোক আমাদের প্রিয় নবী মুহাম্মদ সাল্লাল্লাহু আলাইহি ওয়াসাল্লাম এবং তাঁর পরিবারবর্গের উপর। হে আল্লাহ! তাঁর সাহাবাগণের প্রতি এবং কিয়ামতের পূর্বপর্যন্ত যারা তাঁদের অনুসরণ করবে তাদের সকলের প্রতি আপনি সন্তুষ্ট হয়ে যান। আমীন!</w:t>
      </w:r>
    </w:p>
    <w:p w:rsidR="007E2D2A" w:rsidRPr="00EC2D2B" w:rsidRDefault="001631DF" w:rsidP="00EC2D2B">
      <w:pPr>
        <w:jc w:val="both"/>
        <w:rPr>
          <w:rFonts w:ascii="Kalpurush" w:hAnsi="Kalpurush" w:cs="Kalpurush"/>
          <w:szCs w:val="28"/>
          <w:cs/>
          <w:lang w:bidi="bn-IN"/>
        </w:rPr>
      </w:pPr>
      <w:r>
        <w:rPr>
          <w:rFonts w:ascii="Kalpurush" w:hAnsi="Kalpurush" w:cs="Kalpurush"/>
          <w:noProof/>
          <w:szCs w:val="28"/>
        </w:rPr>
        <mc:AlternateContent>
          <mc:Choice Requires="wps">
            <w:drawing>
              <wp:anchor distT="0" distB="0" distL="114300" distR="114300" simplePos="0" relativeHeight="251662336" behindDoc="0" locked="0" layoutInCell="1" allowOverlap="1" wp14:anchorId="5D6E68C7" wp14:editId="6FB68DC1">
                <wp:simplePos x="0" y="0"/>
                <wp:positionH relativeFrom="column">
                  <wp:posOffset>1225550</wp:posOffset>
                </wp:positionH>
                <wp:positionV relativeFrom="paragraph">
                  <wp:posOffset>9249</wp:posOffset>
                </wp:positionV>
                <wp:extent cx="396240" cy="396240"/>
                <wp:effectExtent l="38100" t="38100" r="41910" b="41910"/>
                <wp:wrapNone/>
                <wp:docPr id="8" name="Rectangle 8"/>
                <wp:cNvGraphicFramePr/>
                <a:graphic xmlns:a="http://schemas.openxmlformats.org/drawingml/2006/main">
                  <a:graphicData uri="http://schemas.microsoft.com/office/word/2010/wordprocessingShape">
                    <wps:wsp>
                      <wps:cNvSpPr/>
                      <wps:spPr>
                        <a:xfrm>
                          <a:off x="0" y="0"/>
                          <a:ext cx="396240" cy="396240"/>
                        </a:xfrm>
                        <a:prstGeom prst="rect">
                          <a:avLst/>
                        </a:prstGeom>
                        <a:solidFill>
                          <a:schemeClr val="bg1"/>
                        </a:solidFill>
                        <a:ln w="762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00F4A0B3" id="Rectangle 8" o:spid="_x0000_s1026" style="position:absolute;margin-left:96.5pt;margin-top:.75pt;width:31.2pt;height:31.2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" fillcolor="white [3212]" strokecolor="black [3213]" strokeweight="6pt"/>
            </w:pict>
          </mc:Fallback>
        </mc:AlternateContent>
      </w:r>
      <w:r>
        <w:rPr>
          <w:rFonts w:ascii="Kalpurush" w:hAnsi="Kalpurush" w:cs="Kalpurush"/>
          <w:noProof/>
          <w:szCs w:val="28"/>
        </w:rPr>
        <mc:AlternateContent>
          <mc:Choice Requires="wps">
            <w:drawing>
              <wp:inline distT="0" distB="0" distL="0" distR="0" wp14:anchorId="496921CB" wp14:editId="61424C2D">
                <wp:extent cx="2854960" cy="0"/>
                <wp:effectExtent l="0" t="19050" r="21590" b="19050"/>
                <wp:docPr id="7" name="Straight Connector 7"/>
                <wp:cNvGraphicFramePr/>
                <a:graphic xmlns:a="http://schemas.openxmlformats.org/drawingml/2006/main">
                  <a:graphicData uri="http://schemas.microsoft.com/office/word/2010/wordprocessingShape">
                    <wps:wsp>
                      <wps:cNvCnPr/>
                      <wps:spPr>
                        <a:xfrm>
                          <a:off x="0" y="0"/>
                          <a:ext cx="285496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5="http://schemas.microsoft.com/office/word/2012/wordml">
            <w:pict>
              <v:line w14:anchorId="21A3E3F7" id="Straight Connector 7" o:spid="_x0000_s1026" style="visibility:visible;mso-wrap-style:square;mso-left-percent:-10001;mso-top-percent:-10001;mso-position-horizontal:absolute;mso-position-horizontal-relative:char;mso-position-vertical:absolute;mso-position-vertical-relative:line;mso-left-percent:-10001;mso-top-percent:-10001" from="0,0" to="224.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" strokecolor="black [3213]" strokeweight="2.25pt">
                <v:stroke joinstyle="miter"/>
                <w10:anchorlock/>
              </v:line>
            </w:pict>
          </mc:Fallback>
        </mc:AlternateContent>
      </w:r>
    </w:p>
    <w:sectPr w:rsidR="007E2D2A" w:rsidRPr="00EC2D2B" w:rsidSect="00DC5C49">
      <w:pgSz w:w="16834" w:h="11909" w:orient="landscape" w:code="9"/>
      <w:pgMar w:top="432" w:right="432" w:bottom="432" w:left="432" w:header="720" w:footer="720" w:gutter="0"/>
      <w:cols w:num="3" w:space="86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CAB" w:rsidRDefault="00907CAB" w:rsidP="003D710C">
      <w:pPr>
        <w:spacing w:after="0" w:line="240" w:lineRule="auto"/>
      </w:pPr>
      <w:r>
        <w:separator/>
      </w:r>
    </w:p>
  </w:endnote>
  <w:endnote w:type="continuationSeparator" w:id="0">
    <w:p w:rsidR="00907CAB" w:rsidRDefault="00907CAB" w:rsidP="003D7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Kalpurush">
    <w:panose1 w:val="02000600000000000000"/>
    <w:charset w:val="00"/>
    <w:family w:val="auto"/>
    <w:pitch w:val="variable"/>
    <w:sig w:usb0="00010003" w:usb1="00000000" w:usb2="00000000" w:usb3="00000000" w:csb0="00000001" w:csb1="00000000"/>
  </w:font>
  <w:font w:name="Shonar Bangla">
    <w:panose1 w:val="020B0502040204020203"/>
    <w:charset w:val="00"/>
    <w:family w:val="swiss"/>
    <w:pitch w:val="variable"/>
    <w:sig w:usb0="00010003" w:usb1="00000000" w:usb2="00000000" w:usb3="00000000" w:csb0="00000001" w:csb1="00000000"/>
  </w:font>
  <w:font w:name="Sakkal Majalla">
    <w:panose1 w:val="02000000000000000000"/>
    <w:charset w:val="00"/>
    <w:family w:val="auto"/>
    <w:pitch w:val="variable"/>
    <w:sig w:usb0="A000207F" w:usb1="C000204B" w:usb2="00000008" w:usb3="00000000" w:csb0="000000D3" w:csb1="00000000"/>
  </w:font>
  <w:font w:name="Mangal">
    <w:panose1 w:val="02040503050203030202"/>
    <w:charset w:val="00"/>
    <w:family w:val="roman"/>
    <w:pitch w:val="variable"/>
    <w:sig w:usb0="00008003" w:usb1="00000000" w:usb2="00000000" w:usb3="00000000" w:csb0="00000001" w:csb1="00000000"/>
  </w:font>
  <w:font w:name="Vrinda">
    <w:panose1 w:val="02000500000000020004"/>
    <w:charset w:val="00"/>
    <w:family w:val="auto"/>
    <w:pitch w:val="variable"/>
    <w:sig w:usb0="0001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CAB" w:rsidRDefault="00907CAB" w:rsidP="003D710C">
      <w:pPr>
        <w:spacing w:after="0" w:line="240" w:lineRule="auto"/>
      </w:pPr>
      <w:r>
        <w:separator/>
      </w:r>
    </w:p>
  </w:footnote>
  <w:footnote w:type="continuationSeparator" w:id="0">
    <w:p w:rsidR="00907CAB" w:rsidRDefault="00907CAB" w:rsidP="003D71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16F"/>
    <w:rsid w:val="000B4450"/>
    <w:rsid w:val="001631DF"/>
    <w:rsid w:val="00170311"/>
    <w:rsid w:val="002324B0"/>
    <w:rsid w:val="00367484"/>
    <w:rsid w:val="003D710C"/>
    <w:rsid w:val="00401021"/>
    <w:rsid w:val="00403496"/>
    <w:rsid w:val="00412586"/>
    <w:rsid w:val="00486C0E"/>
    <w:rsid w:val="004B0629"/>
    <w:rsid w:val="004E6AC4"/>
    <w:rsid w:val="00675265"/>
    <w:rsid w:val="0078616F"/>
    <w:rsid w:val="007E2D2A"/>
    <w:rsid w:val="0083097E"/>
    <w:rsid w:val="00841E27"/>
    <w:rsid w:val="00907CAB"/>
    <w:rsid w:val="009B3995"/>
    <w:rsid w:val="00AD6591"/>
    <w:rsid w:val="00D43E9A"/>
    <w:rsid w:val="00DC5C49"/>
    <w:rsid w:val="00EC2D2B"/>
    <w:rsid w:val="00F358B1"/>
    <w:rsid w:val="00F35E79"/>
    <w:rsid w:val="00FF37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3D710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D710C"/>
    <w:rPr>
      <w:sz w:val="20"/>
      <w:szCs w:val="20"/>
    </w:rPr>
  </w:style>
  <w:style w:type="character" w:styleId="EndnoteReference">
    <w:name w:val="endnote reference"/>
    <w:basedOn w:val="DefaultParagraphFont"/>
    <w:uiPriority w:val="99"/>
    <w:semiHidden/>
    <w:unhideWhenUsed/>
    <w:rsid w:val="003D710C"/>
    <w:rPr>
      <w:vertAlign w:val="superscript"/>
    </w:rPr>
  </w:style>
  <w:style w:type="paragraph" w:styleId="BalloonText">
    <w:name w:val="Balloon Text"/>
    <w:basedOn w:val="Normal"/>
    <w:link w:val="BalloonTextChar"/>
    <w:uiPriority w:val="99"/>
    <w:semiHidden/>
    <w:unhideWhenUsed/>
    <w:rsid w:val="00EC2D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2D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3D710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D710C"/>
    <w:rPr>
      <w:sz w:val="20"/>
      <w:szCs w:val="20"/>
    </w:rPr>
  </w:style>
  <w:style w:type="character" w:styleId="EndnoteReference">
    <w:name w:val="endnote reference"/>
    <w:basedOn w:val="DefaultParagraphFont"/>
    <w:uiPriority w:val="99"/>
    <w:semiHidden/>
    <w:unhideWhenUsed/>
    <w:rsid w:val="003D710C"/>
    <w:rPr>
      <w:vertAlign w:val="superscript"/>
    </w:rPr>
  </w:style>
  <w:style w:type="paragraph" w:styleId="BalloonText">
    <w:name w:val="Balloon Text"/>
    <w:basedOn w:val="Normal"/>
    <w:link w:val="BalloonTextChar"/>
    <w:uiPriority w:val="99"/>
    <w:semiHidden/>
    <w:unhideWhenUsed/>
    <w:rsid w:val="00EC2D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2D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D593B-52D6-42D1-9898-D968C4038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1043</Words>
  <Characters>5949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abdullah</cp:lastModifiedBy>
  <cp:revision>20</cp:revision>
  <dcterms:created xsi:type="dcterms:W3CDTF">2017-10-12T12:56:00Z</dcterms:created>
  <dcterms:modified xsi:type="dcterms:W3CDTF">2018-01-25T05:20:00Z</dcterms:modified>
</cp:coreProperties>
</file>