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930" w:rsidRPr="00B31061" w:rsidRDefault="00031930" w:rsidP="00AF03D4">
      <w:pPr>
        <w:spacing w:after="12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31061">
        <w:rPr>
          <w:rFonts w:asciiTheme="majorBidi" w:hAnsiTheme="majorBidi" w:cstheme="majorBidi"/>
          <w:b/>
          <w:bCs/>
          <w:sz w:val="24"/>
          <w:szCs w:val="24"/>
        </w:rPr>
        <w:t xml:space="preserve">Program </w:t>
      </w:r>
      <w:r>
        <w:rPr>
          <w:rFonts w:asciiTheme="majorBidi" w:hAnsiTheme="majorBidi" w:cstheme="majorBidi"/>
          <w:b/>
          <w:bCs/>
          <w:sz w:val="24"/>
          <w:szCs w:val="24"/>
        </w:rPr>
        <w:t>Semester</w:t>
      </w:r>
    </w:p>
    <w:p w:rsidR="00031930" w:rsidRDefault="00031930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031930" w:rsidRPr="005F59F5" w:rsidRDefault="00031930" w:rsidP="00AF03D4">
      <w:pPr>
        <w:spacing w:after="120" w:line="240" w:lineRule="auto"/>
        <w:jc w:val="both"/>
        <w:rPr>
          <w:rFonts w:asciiTheme="majorBidi" w:hAnsiTheme="majorBidi" w:cstheme="majorBidi"/>
          <w:lang w:val="id-ID"/>
        </w:rPr>
      </w:pPr>
      <w:proofErr w:type="spellStart"/>
      <w:r w:rsidRPr="005F59F5">
        <w:rPr>
          <w:rFonts w:asciiTheme="majorBidi" w:hAnsiTheme="majorBidi" w:cstheme="majorBidi"/>
        </w:rPr>
        <w:t>SatuanPendidikan</w:t>
      </w:r>
      <w:proofErr w:type="spellEnd"/>
      <w:r w:rsidRPr="005F59F5">
        <w:rPr>
          <w:rFonts w:asciiTheme="majorBidi" w:hAnsiTheme="majorBidi" w:cstheme="majorBidi"/>
        </w:rPr>
        <w:tab/>
        <w:t xml:space="preserve">: </w:t>
      </w:r>
      <w:proofErr w:type="spellStart"/>
      <w:r w:rsidRPr="005F59F5">
        <w:rPr>
          <w:rFonts w:asciiTheme="majorBidi" w:hAnsiTheme="majorBidi" w:cstheme="majorBidi"/>
        </w:rPr>
        <w:t>SekolahMenengah</w:t>
      </w:r>
      <w:proofErr w:type="spellEnd"/>
      <w:r w:rsidRPr="005F59F5">
        <w:rPr>
          <w:rFonts w:asciiTheme="majorBidi" w:hAnsiTheme="majorBidi" w:cstheme="majorBidi"/>
          <w:lang w:val="id-ID"/>
        </w:rPr>
        <w:t>Atas</w:t>
      </w:r>
      <w:r w:rsidRPr="005F59F5">
        <w:rPr>
          <w:rFonts w:asciiTheme="majorBidi" w:hAnsiTheme="majorBidi" w:cstheme="majorBidi"/>
        </w:rPr>
        <w:t>/</w:t>
      </w:r>
      <w:proofErr w:type="spellStart"/>
      <w:r w:rsidRPr="005F59F5">
        <w:rPr>
          <w:rFonts w:asciiTheme="majorBidi" w:hAnsiTheme="majorBidi" w:cstheme="majorBidi"/>
        </w:rPr>
        <w:t>Madrasah</w:t>
      </w:r>
      <w:proofErr w:type="spellEnd"/>
      <w:r w:rsidRPr="005F59F5">
        <w:rPr>
          <w:rFonts w:asciiTheme="majorBidi" w:hAnsiTheme="majorBidi" w:cstheme="majorBidi"/>
        </w:rPr>
        <w:t xml:space="preserve"> </w:t>
      </w:r>
      <w:r w:rsidRPr="005F59F5">
        <w:rPr>
          <w:rFonts w:asciiTheme="majorBidi" w:hAnsiTheme="majorBidi" w:cstheme="majorBidi"/>
          <w:lang w:val="id-ID"/>
        </w:rPr>
        <w:t>Aliyah</w:t>
      </w:r>
    </w:p>
    <w:p w:rsidR="00031930" w:rsidRPr="000A1775" w:rsidRDefault="00031930" w:rsidP="00AF03D4">
      <w:pPr>
        <w:spacing w:after="120" w:line="240" w:lineRule="auto"/>
        <w:jc w:val="both"/>
        <w:rPr>
          <w:rFonts w:asciiTheme="majorBidi" w:hAnsiTheme="majorBidi" w:cstheme="majorBidi"/>
          <w:lang w:val="en-US"/>
        </w:rPr>
      </w:pPr>
      <w:proofErr w:type="spellStart"/>
      <w:r w:rsidRPr="005F59F5">
        <w:rPr>
          <w:rFonts w:asciiTheme="majorBidi" w:hAnsiTheme="majorBidi" w:cstheme="majorBidi"/>
        </w:rPr>
        <w:t>Kelas</w:t>
      </w:r>
      <w:proofErr w:type="spellEnd"/>
      <w:r w:rsidR="000A1775">
        <w:rPr>
          <w:rFonts w:asciiTheme="majorBidi" w:hAnsiTheme="majorBidi" w:cstheme="majorBidi"/>
        </w:rPr>
        <w:t>/semester</w:t>
      </w:r>
      <w:r w:rsidR="000A1775">
        <w:rPr>
          <w:rFonts w:asciiTheme="majorBidi" w:hAnsiTheme="majorBidi" w:cstheme="majorBidi"/>
        </w:rPr>
        <w:tab/>
      </w:r>
      <w:r w:rsidR="000A1775">
        <w:rPr>
          <w:rFonts w:asciiTheme="majorBidi" w:hAnsiTheme="majorBidi" w:cstheme="majorBidi"/>
        </w:rPr>
        <w:tab/>
      </w:r>
      <w:r w:rsidRPr="005F59F5">
        <w:rPr>
          <w:rFonts w:asciiTheme="majorBidi" w:hAnsiTheme="majorBidi" w:cstheme="majorBidi"/>
        </w:rPr>
        <w:t xml:space="preserve">: </w:t>
      </w:r>
      <w:r w:rsidRPr="005F59F5">
        <w:rPr>
          <w:rFonts w:asciiTheme="majorBidi" w:hAnsiTheme="majorBidi" w:cstheme="majorBidi"/>
          <w:lang w:val="id-ID"/>
        </w:rPr>
        <w:t>X</w:t>
      </w:r>
      <w:r w:rsidR="000A1775">
        <w:rPr>
          <w:rFonts w:asciiTheme="majorBidi" w:hAnsiTheme="majorBidi" w:cstheme="majorBidi"/>
          <w:lang w:val="en-US"/>
        </w:rPr>
        <w:t>/1</w:t>
      </w:r>
    </w:p>
    <w:p w:rsidR="00031930" w:rsidRPr="005C1451" w:rsidRDefault="00031930" w:rsidP="00AF03D4">
      <w:pPr>
        <w:spacing w:after="120" w:line="240" w:lineRule="auto"/>
        <w:jc w:val="both"/>
        <w:rPr>
          <w:rFonts w:asciiTheme="majorBidi" w:hAnsiTheme="majorBidi" w:cstheme="majorBidi"/>
          <w:lang w:val="en-US"/>
        </w:rPr>
      </w:pPr>
      <w:r w:rsidRPr="005F59F5">
        <w:rPr>
          <w:rFonts w:asciiTheme="majorBidi" w:hAnsiTheme="majorBidi" w:cstheme="majorBidi"/>
        </w:rPr>
        <w:t xml:space="preserve">Mata </w:t>
      </w:r>
      <w:proofErr w:type="spellStart"/>
      <w:r w:rsidRPr="005F59F5">
        <w:rPr>
          <w:rFonts w:asciiTheme="majorBidi" w:hAnsiTheme="majorBidi" w:cstheme="majorBidi"/>
        </w:rPr>
        <w:t>Pelajaran</w:t>
      </w:r>
      <w:proofErr w:type="spellEnd"/>
      <w:r w:rsidRPr="005F59F5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  <w:lang w:val="id-ID"/>
        </w:rPr>
        <w:tab/>
      </w:r>
      <w:r w:rsidRPr="005F59F5">
        <w:rPr>
          <w:rFonts w:asciiTheme="majorBidi" w:hAnsiTheme="majorBidi" w:cstheme="majorBidi"/>
        </w:rPr>
        <w:t xml:space="preserve">: </w:t>
      </w:r>
      <w:r w:rsidRPr="005F59F5">
        <w:rPr>
          <w:rFonts w:asciiTheme="majorBidi" w:hAnsiTheme="majorBidi" w:cstheme="majorBidi"/>
          <w:lang w:val="id-ID"/>
        </w:rPr>
        <w:t xml:space="preserve">Pendidikan </w:t>
      </w:r>
      <w:r w:rsidR="005C1451">
        <w:rPr>
          <w:rFonts w:asciiTheme="majorBidi" w:hAnsiTheme="majorBidi" w:cstheme="majorBidi"/>
          <w:lang w:val="en-US"/>
        </w:rPr>
        <w:t xml:space="preserve">Agama Islam </w:t>
      </w:r>
      <w:proofErr w:type="spellStart"/>
      <w:r w:rsidR="005C1451">
        <w:rPr>
          <w:rFonts w:asciiTheme="majorBidi" w:hAnsiTheme="majorBidi" w:cstheme="majorBidi"/>
          <w:lang w:val="en-US"/>
        </w:rPr>
        <w:t>dan</w:t>
      </w:r>
      <w:proofErr w:type="spellEnd"/>
      <w:r w:rsidR="005C1451">
        <w:rPr>
          <w:rFonts w:asciiTheme="majorBidi" w:hAnsiTheme="majorBidi" w:cstheme="majorBidi"/>
          <w:lang w:val="en-US"/>
        </w:rPr>
        <w:t xml:space="preserve"> Budi </w:t>
      </w:r>
      <w:proofErr w:type="spellStart"/>
      <w:r w:rsidR="005C1451">
        <w:rPr>
          <w:rFonts w:asciiTheme="majorBidi" w:hAnsiTheme="majorBidi" w:cstheme="majorBidi"/>
          <w:lang w:val="en-US"/>
        </w:rPr>
        <w:t>Pekerti</w:t>
      </w:r>
      <w:proofErr w:type="spellEnd"/>
    </w:p>
    <w:p w:rsidR="00031930" w:rsidRPr="005F59F5" w:rsidRDefault="00031930" w:rsidP="00AF03D4">
      <w:pPr>
        <w:spacing w:after="120" w:line="240" w:lineRule="auto"/>
        <w:jc w:val="both"/>
        <w:rPr>
          <w:rFonts w:asciiTheme="majorBidi" w:hAnsiTheme="majorBidi" w:cstheme="majorBidi"/>
        </w:rPr>
      </w:pPr>
      <w:proofErr w:type="spellStart"/>
      <w:r w:rsidRPr="005F59F5">
        <w:rPr>
          <w:rFonts w:asciiTheme="majorBidi" w:hAnsiTheme="majorBidi" w:cstheme="majorBidi"/>
        </w:rPr>
        <w:t>Kompetensi</w:t>
      </w:r>
      <w:proofErr w:type="spellEnd"/>
      <w:r w:rsidR="005C1451">
        <w:rPr>
          <w:rFonts w:asciiTheme="majorBidi" w:hAnsiTheme="majorBidi" w:cstheme="majorBidi"/>
        </w:rPr>
        <w:t xml:space="preserve"> </w:t>
      </w:r>
      <w:proofErr w:type="spellStart"/>
      <w:r w:rsidRPr="005F59F5">
        <w:rPr>
          <w:rFonts w:asciiTheme="majorBidi" w:hAnsiTheme="majorBidi" w:cstheme="majorBidi"/>
        </w:rPr>
        <w:t>Inti</w:t>
      </w:r>
      <w:proofErr w:type="spellEnd"/>
      <w:r w:rsidRPr="005F59F5">
        <w:rPr>
          <w:rFonts w:asciiTheme="majorBidi" w:hAnsiTheme="majorBidi" w:cstheme="majorBidi"/>
        </w:rPr>
        <w:tab/>
        <w:t>:</w:t>
      </w:r>
    </w:p>
    <w:p w:rsidR="005C1451" w:rsidRPr="007014D1" w:rsidRDefault="005C1451" w:rsidP="005C1451">
      <w:pPr>
        <w:pStyle w:val="NormalWeb"/>
        <w:numPr>
          <w:ilvl w:val="0"/>
          <w:numId w:val="3"/>
        </w:numPr>
        <w:adjustRightInd w:val="0"/>
        <w:snapToGrid w:val="0"/>
        <w:spacing w:before="0" w:beforeAutospacing="0" w:after="0" w:afterAutospacing="0"/>
        <w:jc w:val="both"/>
        <w:rPr>
          <w:bCs/>
          <w:sz w:val="22"/>
          <w:szCs w:val="22"/>
        </w:rPr>
      </w:pPr>
      <w:proofErr w:type="spellStart"/>
      <w:r w:rsidRPr="007014D1">
        <w:rPr>
          <w:bCs/>
          <w:sz w:val="22"/>
          <w:szCs w:val="22"/>
        </w:rPr>
        <w:t>Kompetensi</w:t>
      </w:r>
      <w:proofErr w:type="spellEnd"/>
      <w:r w:rsidRPr="007014D1">
        <w:rPr>
          <w:bCs/>
          <w:sz w:val="22"/>
          <w:szCs w:val="22"/>
        </w:rPr>
        <w:t xml:space="preserve"> </w:t>
      </w:r>
      <w:proofErr w:type="spellStart"/>
      <w:r w:rsidRPr="007014D1">
        <w:rPr>
          <w:bCs/>
          <w:sz w:val="22"/>
          <w:szCs w:val="22"/>
        </w:rPr>
        <w:t>Inti</w:t>
      </w:r>
      <w:proofErr w:type="spellEnd"/>
      <w:r w:rsidRPr="007014D1">
        <w:rPr>
          <w:bCs/>
          <w:sz w:val="22"/>
          <w:szCs w:val="22"/>
        </w:rPr>
        <w:t xml:space="preserve"> (K1)</w:t>
      </w:r>
      <w:r>
        <w:rPr>
          <w:bCs/>
          <w:sz w:val="22"/>
          <w:szCs w:val="22"/>
        </w:rPr>
        <w:t xml:space="preserve"> </w:t>
      </w:r>
      <w:r w:rsidRPr="007014D1">
        <w:rPr>
          <w:bCs/>
          <w:sz w:val="22"/>
          <w:szCs w:val="22"/>
        </w:rPr>
        <w:t xml:space="preserve">: </w:t>
      </w:r>
      <w:proofErr w:type="spellStart"/>
      <w:r w:rsidRPr="007014D1">
        <w:rPr>
          <w:bCs/>
          <w:sz w:val="22"/>
          <w:szCs w:val="22"/>
        </w:rPr>
        <w:t>Menghayati</w:t>
      </w:r>
      <w:proofErr w:type="spellEnd"/>
      <w:r w:rsidRPr="007014D1">
        <w:rPr>
          <w:bCs/>
          <w:sz w:val="22"/>
          <w:szCs w:val="22"/>
        </w:rPr>
        <w:t xml:space="preserve"> </w:t>
      </w:r>
      <w:proofErr w:type="spellStart"/>
      <w:r w:rsidRPr="007014D1">
        <w:rPr>
          <w:bCs/>
          <w:sz w:val="22"/>
          <w:szCs w:val="22"/>
        </w:rPr>
        <w:t>dan</w:t>
      </w:r>
      <w:proofErr w:type="spellEnd"/>
      <w:r w:rsidRPr="007014D1">
        <w:rPr>
          <w:bCs/>
          <w:sz w:val="22"/>
          <w:szCs w:val="22"/>
        </w:rPr>
        <w:t xml:space="preserve"> </w:t>
      </w:r>
      <w:proofErr w:type="spellStart"/>
      <w:r w:rsidRPr="007014D1">
        <w:rPr>
          <w:bCs/>
          <w:sz w:val="22"/>
          <w:szCs w:val="22"/>
        </w:rPr>
        <w:t>mengamalkan</w:t>
      </w:r>
      <w:proofErr w:type="spellEnd"/>
      <w:r w:rsidRPr="007014D1">
        <w:rPr>
          <w:bCs/>
          <w:sz w:val="22"/>
          <w:szCs w:val="22"/>
        </w:rPr>
        <w:t xml:space="preserve">  </w:t>
      </w:r>
      <w:proofErr w:type="spellStart"/>
      <w:r w:rsidRPr="007014D1">
        <w:rPr>
          <w:bCs/>
          <w:sz w:val="22"/>
          <w:szCs w:val="22"/>
        </w:rPr>
        <w:t>ajaran</w:t>
      </w:r>
      <w:proofErr w:type="spellEnd"/>
      <w:r w:rsidRPr="007014D1">
        <w:rPr>
          <w:bCs/>
          <w:sz w:val="22"/>
          <w:szCs w:val="22"/>
        </w:rPr>
        <w:t xml:space="preserve"> agama yang </w:t>
      </w:r>
      <w:proofErr w:type="spellStart"/>
      <w:r w:rsidRPr="007014D1">
        <w:rPr>
          <w:bCs/>
          <w:sz w:val="22"/>
          <w:szCs w:val="22"/>
        </w:rPr>
        <w:t>dianutnya</w:t>
      </w:r>
      <w:proofErr w:type="spellEnd"/>
      <w:r w:rsidRPr="007014D1">
        <w:rPr>
          <w:bCs/>
          <w:sz w:val="22"/>
          <w:szCs w:val="22"/>
        </w:rPr>
        <w:t xml:space="preserve"> </w:t>
      </w:r>
    </w:p>
    <w:p w:rsidR="005C1451" w:rsidRPr="007014D1" w:rsidRDefault="005C1451" w:rsidP="005C1451">
      <w:pPr>
        <w:pStyle w:val="NormalWeb"/>
        <w:numPr>
          <w:ilvl w:val="0"/>
          <w:numId w:val="3"/>
        </w:numPr>
        <w:tabs>
          <w:tab w:val="left" w:pos="720"/>
          <w:tab w:val="left" w:pos="3510"/>
        </w:tabs>
        <w:adjustRightInd w:val="0"/>
        <w:snapToGrid w:val="0"/>
        <w:spacing w:before="0" w:beforeAutospacing="0" w:after="0" w:afterAutospacing="0"/>
        <w:ind w:left="2880" w:hanging="2520"/>
        <w:jc w:val="both"/>
        <w:rPr>
          <w:sz w:val="22"/>
          <w:szCs w:val="22"/>
        </w:rPr>
      </w:pPr>
      <w:proofErr w:type="spellStart"/>
      <w:r>
        <w:rPr>
          <w:bCs/>
          <w:sz w:val="22"/>
          <w:szCs w:val="22"/>
        </w:rPr>
        <w:t>Kompetensi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Inti</w:t>
      </w:r>
      <w:proofErr w:type="spellEnd"/>
      <w:r>
        <w:rPr>
          <w:bCs/>
          <w:sz w:val="22"/>
          <w:szCs w:val="22"/>
        </w:rPr>
        <w:t xml:space="preserve"> (K2)  </w:t>
      </w:r>
      <w:r w:rsidRPr="007014D1">
        <w:rPr>
          <w:bCs/>
          <w:sz w:val="22"/>
          <w:szCs w:val="22"/>
        </w:rPr>
        <w:t xml:space="preserve">: </w:t>
      </w:r>
      <w:proofErr w:type="spellStart"/>
      <w:r w:rsidRPr="007014D1">
        <w:rPr>
          <w:sz w:val="22"/>
          <w:szCs w:val="22"/>
        </w:rPr>
        <w:t>Menghayati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mengamalkan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perilaku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jujur</w:t>
      </w:r>
      <w:proofErr w:type="spellEnd"/>
      <w:r w:rsidRPr="007014D1">
        <w:rPr>
          <w:sz w:val="22"/>
          <w:szCs w:val="22"/>
        </w:rPr>
        <w:t xml:space="preserve">, </w:t>
      </w:r>
      <w:proofErr w:type="spellStart"/>
      <w:r w:rsidRPr="007014D1">
        <w:rPr>
          <w:sz w:val="22"/>
          <w:szCs w:val="22"/>
        </w:rPr>
        <w:t>disiplin</w:t>
      </w:r>
      <w:proofErr w:type="spellEnd"/>
      <w:r w:rsidRPr="007014D1">
        <w:rPr>
          <w:sz w:val="22"/>
          <w:szCs w:val="22"/>
        </w:rPr>
        <w:t xml:space="preserve">, </w:t>
      </w:r>
      <w:proofErr w:type="spellStart"/>
      <w:r w:rsidRPr="007014D1">
        <w:rPr>
          <w:sz w:val="22"/>
          <w:szCs w:val="22"/>
        </w:rPr>
        <w:t>tanggungjawab</w:t>
      </w:r>
      <w:proofErr w:type="spellEnd"/>
      <w:r w:rsidRPr="007014D1">
        <w:rPr>
          <w:sz w:val="22"/>
          <w:szCs w:val="22"/>
        </w:rPr>
        <w:t xml:space="preserve">, </w:t>
      </w:r>
      <w:proofErr w:type="spellStart"/>
      <w:r w:rsidRPr="007014D1">
        <w:rPr>
          <w:sz w:val="22"/>
          <w:szCs w:val="22"/>
        </w:rPr>
        <w:t>peduli</w:t>
      </w:r>
      <w:proofErr w:type="spellEnd"/>
      <w:r w:rsidRPr="007014D1">
        <w:rPr>
          <w:sz w:val="22"/>
          <w:szCs w:val="22"/>
        </w:rPr>
        <w:t xml:space="preserve"> (</w:t>
      </w:r>
      <w:proofErr w:type="spellStart"/>
      <w:r w:rsidRPr="007014D1">
        <w:rPr>
          <w:sz w:val="22"/>
          <w:szCs w:val="22"/>
        </w:rPr>
        <w:t>gotong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royong</w:t>
      </w:r>
      <w:proofErr w:type="spellEnd"/>
      <w:r w:rsidRPr="007014D1">
        <w:rPr>
          <w:sz w:val="22"/>
          <w:szCs w:val="22"/>
        </w:rPr>
        <w:t xml:space="preserve">, </w:t>
      </w:r>
      <w:proofErr w:type="spellStart"/>
      <w:r w:rsidRPr="007014D1">
        <w:rPr>
          <w:sz w:val="22"/>
          <w:szCs w:val="22"/>
        </w:rPr>
        <w:t>kerjasama</w:t>
      </w:r>
      <w:proofErr w:type="spellEnd"/>
      <w:r w:rsidRPr="007014D1">
        <w:rPr>
          <w:sz w:val="22"/>
          <w:szCs w:val="22"/>
        </w:rPr>
        <w:t xml:space="preserve">, </w:t>
      </w:r>
      <w:proofErr w:type="spellStart"/>
      <w:r w:rsidRPr="007014D1">
        <w:rPr>
          <w:sz w:val="22"/>
          <w:szCs w:val="22"/>
        </w:rPr>
        <w:t>toleran</w:t>
      </w:r>
      <w:proofErr w:type="spellEnd"/>
      <w:r w:rsidRPr="007014D1">
        <w:rPr>
          <w:sz w:val="22"/>
          <w:szCs w:val="22"/>
        </w:rPr>
        <w:t xml:space="preserve">, </w:t>
      </w:r>
      <w:proofErr w:type="spellStart"/>
      <w:r w:rsidRPr="007014D1">
        <w:rPr>
          <w:sz w:val="22"/>
          <w:szCs w:val="22"/>
        </w:rPr>
        <w:t>damai</w:t>
      </w:r>
      <w:proofErr w:type="spellEnd"/>
      <w:r w:rsidRPr="007014D1">
        <w:rPr>
          <w:sz w:val="22"/>
          <w:szCs w:val="22"/>
        </w:rPr>
        <w:t xml:space="preserve">), </w:t>
      </w:r>
      <w:proofErr w:type="spellStart"/>
      <w:r w:rsidRPr="007014D1">
        <w:rPr>
          <w:sz w:val="22"/>
          <w:szCs w:val="22"/>
        </w:rPr>
        <w:t>santun</w:t>
      </w:r>
      <w:proofErr w:type="spellEnd"/>
      <w:r w:rsidRPr="007014D1">
        <w:rPr>
          <w:sz w:val="22"/>
          <w:szCs w:val="22"/>
        </w:rPr>
        <w:t xml:space="preserve">, </w:t>
      </w:r>
      <w:proofErr w:type="spellStart"/>
      <w:r w:rsidRPr="007014D1">
        <w:rPr>
          <w:sz w:val="22"/>
          <w:szCs w:val="22"/>
        </w:rPr>
        <w:t>responsif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dan</w:t>
      </w:r>
      <w:proofErr w:type="spellEnd"/>
      <w:r w:rsidRPr="007014D1">
        <w:rPr>
          <w:sz w:val="22"/>
          <w:szCs w:val="22"/>
        </w:rPr>
        <w:t xml:space="preserve"> pro-</w:t>
      </w:r>
      <w:proofErr w:type="spellStart"/>
      <w:r w:rsidRPr="007014D1">
        <w:rPr>
          <w:sz w:val="22"/>
          <w:szCs w:val="22"/>
        </w:rPr>
        <w:t>aktif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menunjukkan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sikap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sebagai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bagian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dari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solusi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atas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berbagai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permasalahan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dalam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berinteraksi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secara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efektif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dengan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lingkungan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sosial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alam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serta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dalam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menempatkan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diri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sebagai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cerminan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bangsa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dalam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pergaulan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dunia</w:t>
      </w:r>
      <w:proofErr w:type="spellEnd"/>
      <w:r w:rsidRPr="007014D1">
        <w:rPr>
          <w:sz w:val="22"/>
          <w:szCs w:val="22"/>
        </w:rPr>
        <w:t>.</w:t>
      </w:r>
      <w:r w:rsidRPr="007014D1">
        <w:rPr>
          <w:bCs/>
          <w:sz w:val="22"/>
          <w:szCs w:val="22"/>
        </w:rPr>
        <w:t xml:space="preserve"> </w:t>
      </w:r>
    </w:p>
    <w:p w:rsidR="005C1451" w:rsidRPr="005C1451" w:rsidRDefault="005C1451" w:rsidP="005C1451">
      <w:pPr>
        <w:pStyle w:val="NormalWeb"/>
        <w:numPr>
          <w:ilvl w:val="0"/>
          <w:numId w:val="3"/>
        </w:numPr>
        <w:tabs>
          <w:tab w:val="left" w:pos="720"/>
          <w:tab w:val="left" w:pos="3510"/>
        </w:tabs>
        <w:adjustRightInd w:val="0"/>
        <w:snapToGrid w:val="0"/>
        <w:spacing w:before="0" w:beforeAutospacing="0" w:after="0" w:afterAutospacing="0"/>
        <w:ind w:left="2880" w:hanging="2520"/>
        <w:jc w:val="both"/>
        <w:rPr>
          <w:bCs/>
          <w:sz w:val="22"/>
          <w:szCs w:val="22"/>
        </w:rPr>
      </w:pPr>
      <w:proofErr w:type="spellStart"/>
      <w:r w:rsidRPr="005C1451">
        <w:rPr>
          <w:bCs/>
          <w:sz w:val="22"/>
          <w:szCs w:val="22"/>
        </w:rPr>
        <w:t>Kompetensi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Inti</w:t>
      </w:r>
      <w:proofErr w:type="spellEnd"/>
      <w:r w:rsidRPr="005C1451">
        <w:rPr>
          <w:bCs/>
          <w:sz w:val="22"/>
          <w:szCs w:val="22"/>
        </w:rPr>
        <w:t xml:space="preserve"> (K3)</w:t>
      </w:r>
      <w:r>
        <w:rPr>
          <w:bCs/>
          <w:sz w:val="22"/>
          <w:szCs w:val="22"/>
        </w:rPr>
        <w:t xml:space="preserve"> </w:t>
      </w:r>
      <w:r w:rsidRPr="005C1451">
        <w:rPr>
          <w:bCs/>
          <w:sz w:val="22"/>
          <w:szCs w:val="22"/>
        </w:rPr>
        <w:t xml:space="preserve">:  </w:t>
      </w:r>
      <w:proofErr w:type="spellStart"/>
      <w:r w:rsidRPr="005C1451">
        <w:rPr>
          <w:bCs/>
          <w:sz w:val="22"/>
          <w:szCs w:val="22"/>
        </w:rPr>
        <w:t>Memahami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menerapkan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menganalisis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pengetahuan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faktual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konseptual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prosedural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berdasarkan</w:t>
      </w:r>
      <w:proofErr w:type="spellEnd"/>
      <w:r w:rsidRPr="005C1451">
        <w:rPr>
          <w:bCs/>
          <w:sz w:val="22"/>
          <w:szCs w:val="22"/>
        </w:rPr>
        <w:t xml:space="preserve"> rasa </w:t>
      </w:r>
      <w:proofErr w:type="spellStart"/>
      <w:r w:rsidRPr="005C1451">
        <w:rPr>
          <w:bCs/>
          <w:sz w:val="22"/>
          <w:szCs w:val="22"/>
        </w:rPr>
        <w:t>ingintahunya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tentang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ilmu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pengetahuan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teknologi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seni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budaya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dan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humaniora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dengan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wawasan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kemanusiaan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kebangsaan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kenegaraan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dan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peradaban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terkait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penyebab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fenomena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kejadian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serta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menerapkan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pengetahuan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prosedural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pada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bidang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kajian</w:t>
      </w:r>
      <w:proofErr w:type="spellEnd"/>
      <w:r w:rsidRPr="005C1451">
        <w:rPr>
          <w:bCs/>
          <w:sz w:val="22"/>
          <w:szCs w:val="22"/>
        </w:rPr>
        <w:t xml:space="preserve"> yang </w:t>
      </w:r>
      <w:proofErr w:type="spellStart"/>
      <w:r w:rsidRPr="005C1451">
        <w:rPr>
          <w:bCs/>
          <w:sz w:val="22"/>
          <w:szCs w:val="22"/>
        </w:rPr>
        <w:t>spesifik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sesuai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dengan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bakat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minatnya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untuk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memecahkan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masalah</w:t>
      </w:r>
      <w:proofErr w:type="spellEnd"/>
      <w:r w:rsidRPr="005C1451">
        <w:rPr>
          <w:bCs/>
          <w:sz w:val="22"/>
          <w:szCs w:val="22"/>
        </w:rPr>
        <w:t>.</w:t>
      </w:r>
    </w:p>
    <w:p w:rsidR="005C1451" w:rsidRPr="005C1451" w:rsidRDefault="005C1451" w:rsidP="005C1451">
      <w:pPr>
        <w:pStyle w:val="NormalWeb"/>
        <w:numPr>
          <w:ilvl w:val="0"/>
          <w:numId w:val="3"/>
        </w:numPr>
        <w:tabs>
          <w:tab w:val="left" w:pos="720"/>
          <w:tab w:val="left" w:pos="3510"/>
        </w:tabs>
        <w:adjustRightInd w:val="0"/>
        <w:snapToGrid w:val="0"/>
        <w:spacing w:before="0" w:beforeAutospacing="0" w:after="0" w:afterAutospacing="0"/>
        <w:ind w:left="2880" w:hanging="2520"/>
        <w:jc w:val="both"/>
        <w:rPr>
          <w:bCs/>
          <w:sz w:val="22"/>
          <w:szCs w:val="22"/>
        </w:rPr>
      </w:pPr>
      <w:proofErr w:type="spellStart"/>
      <w:r w:rsidRPr="005C1451">
        <w:rPr>
          <w:bCs/>
          <w:sz w:val="22"/>
          <w:szCs w:val="22"/>
        </w:rPr>
        <w:t>Kompetensi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Inti</w:t>
      </w:r>
      <w:proofErr w:type="spellEnd"/>
      <w:r w:rsidRPr="005C1451">
        <w:rPr>
          <w:bCs/>
          <w:sz w:val="22"/>
          <w:szCs w:val="22"/>
        </w:rPr>
        <w:t xml:space="preserve"> (K4)</w:t>
      </w:r>
      <w:r>
        <w:rPr>
          <w:bCs/>
          <w:sz w:val="22"/>
          <w:szCs w:val="22"/>
        </w:rPr>
        <w:t xml:space="preserve">  </w:t>
      </w:r>
      <w:r w:rsidRPr="005C1451">
        <w:rPr>
          <w:bCs/>
          <w:sz w:val="22"/>
          <w:szCs w:val="22"/>
        </w:rPr>
        <w:t xml:space="preserve">: </w:t>
      </w:r>
      <w:proofErr w:type="spellStart"/>
      <w:r w:rsidRPr="005C1451">
        <w:rPr>
          <w:bCs/>
          <w:sz w:val="22"/>
          <w:szCs w:val="22"/>
        </w:rPr>
        <w:t>Mengolah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menalar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dan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menyaji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dalam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ranah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konkret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ranah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abstrak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terkait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dengan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pengembangan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dari</w:t>
      </w:r>
      <w:proofErr w:type="spellEnd"/>
      <w:r w:rsidRPr="005C1451">
        <w:rPr>
          <w:bCs/>
          <w:sz w:val="22"/>
          <w:szCs w:val="22"/>
        </w:rPr>
        <w:t xml:space="preserve"> yang </w:t>
      </w:r>
      <w:proofErr w:type="spellStart"/>
      <w:r w:rsidRPr="005C1451">
        <w:rPr>
          <w:bCs/>
          <w:sz w:val="22"/>
          <w:szCs w:val="22"/>
        </w:rPr>
        <w:t>dipelajarinya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di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sekolah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secara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mandiri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dan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mampu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menggunakan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metoda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sesuai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kaidah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keilmuan</w:t>
      </w:r>
      <w:proofErr w:type="spellEnd"/>
    </w:p>
    <w:p w:rsidR="00031930" w:rsidRPr="005F59F5" w:rsidRDefault="00031930" w:rsidP="005C1451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tbl>
      <w:tblPr>
        <w:tblW w:w="135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0"/>
        <w:gridCol w:w="3095"/>
        <w:gridCol w:w="292"/>
        <w:gridCol w:w="292"/>
        <w:gridCol w:w="292"/>
        <w:gridCol w:w="292"/>
        <w:gridCol w:w="292"/>
        <w:gridCol w:w="291"/>
        <w:gridCol w:w="292"/>
        <w:gridCol w:w="292"/>
        <w:gridCol w:w="293"/>
        <w:gridCol w:w="291"/>
        <w:gridCol w:w="292"/>
        <w:gridCol w:w="291"/>
        <w:gridCol w:w="294"/>
        <w:gridCol w:w="291"/>
        <w:gridCol w:w="292"/>
        <w:gridCol w:w="306"/>
        <w:gridCol w:w="292"/>
        <w:gridCol w:w="292"/>
        <w:gridCol w:w="292"/>
        <w:gridCol w:w="291"/>
        <w:gridCol w:w="292"/>
        <w:gridCol w:w="293"/>
        <w:gridCol w:w="292"/>
        <w:gridCol w:w="291"/>
        <w:gridCol w:w="292"/>
        <w:gridCol w:w="293"/>
        <w:gridCol w:w="11"/>
      </w:tblGrid>
      <w:tr w:rsidR="00031930" w:rsidRPr="008F557F" w:rsidTr="00780AC4">
        <w:trPr>
          <w:trHeight w:val="40"/>
          <w:tblHeader/>
          <w:jc w:val="center"/>
        </w:trPr>
        <w:tc>
          <w:tcPr>
            <w:tcW w:w="2830" w:type="dxa"/>
            <w:vMerge w:val="restart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Kompetensi</w:t>
            </w:r>
            <w:proofErr w:type="spellEnd"/>
            <w:r w:rsidR="005C14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Dasar</w:t>
            </w:r>
            <w:proofErr w:type="spellEnd"/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Materi</w:t>
            </w:r>
            <w:proofErr w:type="spellEnd"/>
            <w:r w:rsidR="005C14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Pokok</w:t>
            </w:r>
            <w:proofErr w:type="spellEnd"/>
          </w:p>
        </w:tc>
        <w:tc>
          <w:tcPr>
            <w:tcW w:w="7616" w:type="dxa"/>
            <w:gridSpan w:val="27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Bulan</w:t>
            </w:r>
            <w:proofErr w:type="spellEnd"/>
          </w:p>
        </w:tc>
      </w:tr>
      <w:tr w:rsidR="00031930" w:rsidRPr="008F557F" w:rsidTr="00780AC4">
        <w:trPr>
          <w:trHeight w:val="40"/>
          <w:tblHeader/>
          <w:jc w:val="center"/>
        </w:trPr>
        <w:tc>
          <w:tcPr>
            <w:tcW w:w="2830" w:type="dxa"/>
            <w:vMerge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4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Jul</w:t>
            </w:r>
          </w:p>
        </w:tc>
        <w:tc>
          <w:tcPr>
            <w:tcW w:w="1460" w:type="dxa"/>
            <w:gridSpan w:val="5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Agt</w:t>
            </w:r>
            <w:proofErr w:type="spellEnd"/>
          </w:p>
        </w:tc>
        <w:tc>
          <w:tcPr>
            <w:tcW w:w="1168" w:type="dxa"/>
            <w:gridSpan w:val="4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Sep</w:t>
            </w:r>
          </w:p>
        </w:tc>
        <w:tc>
          <w:tcPr>
            <w:tcW w:w="1473" w:type="dxa"/>
            <w:gridSpan w:val="5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1168" w:type="dxa"/>
            <w:gridSpan w:val="4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Nop</w:t>
            </w:r>
            <w:proofErr w:type="spellEnd"/>
          </w:p>
        </w:tc>
        <w:tc>
          <w:tcPr>
            <w:tcW w:w="1179" w:type="dxa"/>
            <w:gridSpan w:val="5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Des</w:t>
            </w:r>
          </w:p>
        </w:tc>
      </w:tr>
      <w:tr w:rsidR="00780AC4" w:rsidRPr="008F557F" w:rsidTr="00780AC4">
        <w:trPr>
          <w:gridAfter w:val="1"/>
          <w:wAfter w:w="11" w:type="dxa"/>
          <w:cantSplit/>
          <w:trHeight w:val="40"/>
          <w:tblHeader/>
          <w:jc w:val="center"/>
        </w:trPr>
        <w:tc>
          <w:tcPr>
            <w:tcW w:w="2830" w:type="dxa"/>
            <w:vMerge/>
          </w:tcPr>
          <w:p w:rsidR="00031930" w:rsidRPr="008F557F" w:rsidRDefault="00031930" w:rsidP="00AF03D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vMerge/>
            <w:vAlign w:val="center"/>
          </w:tcPr>
          <w:p w:rsidR="00031930" w:rsidRPr="008F557F" w:rsidRDefault="00031930" w:rsidP="00AF03D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D9D9D9" w:themeFill="background1" w:themeFillShade="D9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2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2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2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92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2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2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93" w:type="dxa"/>
            <w:shd w:val="clear" w:color="auto" w:fill="D9D9D9" w:themeFill="background1" w:themeFillShade="D9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2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4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2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06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2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92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92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2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3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92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2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3" w:type="dxa"/>
            <w:shd w:val="clear" w:color="auto" w:fill="D9D9D9" w:themeFill="background1" w:themeFillShade="D9"/>
            <w:vAlign w:val="center"/>
          </w:tcPr>
          <w:p w:rsidR="00031930" w:rsidRPr="008F557F" w:rsidRDefault="00031930" w:rsidP="00AF0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57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80AC4" w:rsidRPr="008F557F" w:rsidTr="004325E4">
        <w:trPr>
          <w:gridAfter w:val="1"/>
          <w:wAfter w:w="11" w:type="dxa"/>
          <w:trHeight w:val="40"/>
          <w:jc w:val="center"/>
        </w:trPr>
        <w:tc>
          <w:tcPr>
            <w:tcW w:w="2830" w:type="dxa"/>
            <w:vMerge w:val="restart"/>
          </w:tcPr>
          <w:p w:rsidR="00780AC4" w:rsidRPr="00780AC4" w:rsidRDefault="00780AC4" w:rsidP="00780AC4">
            <w:pPr>
              <w:spacing w:after="120"/>
              <w:ind w:left="358" w:hanging="358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Menunjukkan perilaku kontrol diri (mujahadah an-nafs), prasangka baik (husnuzzhan), dan persaudaraan (ukhuwah) sebagai implementasi dari pemahaman Q.S. Al-Anfal (8): 72; Q.S. Al-Hujurat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lastRenderedPageBreak/>
              <w:t>(49): 12 dan 10 serta hadits terkait</w:t>
            </w:r>
          </w:p>
          <w:p w:rsidR="00780AC4" w:rsidRPr="00780AC4" w:rsidRDefault="00780AC4" w:rsidP="00780AC4">
            <w:pPr>
              <w:spacing w:after="120"/>
              <w:ind w:left="358" w:hanging="358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Menganalisis  Q.S. Al-Anfal (8) : 72); Q.S. Al-Hujurat (49) : 12; dan QS Al-Hujurat (49) : 10; serta hadits tentang kontrol diri (mujahadah an-nafs), prasangka baik (husnuzzhan), dan persaudaraan (ukhuwah)</w:t>
            </w:r>
          </w:p>
          <w:p w:rsidR="00780AC4" w:rsidRPr="00780AC4" w:rsidRDefault="00780AC4" w:rsidP="00780AC4">
            <w:pPr>
              <w:spacing w:after="120"/>
              <w:ind w:left="448" w:hanging="448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Memahami manfaat dan hikmah kontrol diri (mujahadah an-nafs), prasangka baik (husnuzzhan) dan persaudaraan (ukhuwah), dan menerapkannya dalam kehidupan</w:t>
            </w:r>
          </w:p>
          <w:p w:rsidR="00780AC4" w:rsidRPr="00780AC4" w:rsidRDefault="00780AC4" w:rsidP="00780AC4">
            <w:pPr>
              <w:spacing w:after="120"/>
              <w:ind w:left="448" w:hanging="448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proofErr w:type="gramStart"/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4.1 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Membaca</w:t>
            </w:r>
            <w:proofErr w:type="gramEnd"/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Q.S. Al-Anfal (8) : 72); Q.S. Al-Hujurat (49) : 12; dan Q.S. Al-Hujurat (49) : 10 sesuai dengan kaidah tajwid dan makhrajul huruf.</w:t>
            </w:r>
          </w:p>
          <w:p w:rsidR="00A65E54" w:rsidRPr="00780AC4" w:rsidRDefault="00780AC4" w:rsidP="00780AC4">
            <w:pPr>
              <w:spacing w:after="120"/>
              <w:ind w:left="448" w:hanging="448"/>
              <w:rPr>
                <w:rFonts w:ascii="Times New Roman" w:hAnsi="Times New Roman" w:cs="Times New Roman"/>
                <w:lang w:val="sv-SE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780AC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Mendemonstrasikan hafalan Q.S. Al-Anfal (8</w:t>
            </w:r>
            <w:proofErr w:type="gramStart"/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) :</w:t>
            </w:r>
            <w:proofErr w:type="gramEnd"/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lastRenderedPageBreak/>
              <w:t>72); Q.S. Al-Hujurat (49) : 12; QS Al-Hujurat (49) : 10, dengan lancar.</w:t>
            </w:r>
          </w:p>
        </w:tc>
        <w:tc>
          <w:tcPr>
            <w:tcW w:w="3095" w:type="dxa"/>
            <w:vAlign w:val="center"/>
          </w:tcPr>
          <w:p w:rsidR="00A65E54" w:rsidRPr="000A1775" w:rsidRDefault="00A65E54" w:rsidP="00807268">
            <w:pPr>
              <w:pStyle w:val="ListParagraph"/>
              <w:spacing w:after="0"/>
              <w:ind w:left="239" w:hanging="239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A1775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A.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Surah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al-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Anfal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(8) : 72</w:t>
            </w:r>
          </w:p>
        </w:tc>
        <w:tc>
          <w:tcPr>
            <w:tcW w:w="584" w:type="dxa"/>
            <w:gridSpan w:val="2"/>
            <w:vMerge w:val="restart"/>
            <w:shd w:val="clear" w:color="auto" w:fill="FFC000"/>
            <w:textDirection w:val="btLr"/>
          </w:tcPr>
          <w:p w:rsidR="00A65E54" w:rsidRPr="00C671EC" w:rsidRDefault="00A65E54" w:rsidP="00C671E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 w:rsidRPr="00C671EC"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Libur dan awal persekolahan</w:t>
            </w:r>
          </w:p>
        </w:tc>
        <w:tc>
          <w:tcPr>
            <w:tcW w:w="292" w:type="dxa"/>
            <w:shd w:val="clear" w:color="auto" w:fill="00B0F0"/>
            <w:vAlign w:val="center"/>
          </w:tcPr>
          <w:p w:rsidR="00A65E54" w:rsidRPr="008F557F" w:rsidRDefault="00A65E54" w:rsidP="00C67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FFFFFF" w:themeFill="background1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 w:val="restart"/>
            <w:shd w:val="clear" w:color="auto" w:fill="FFC000"/>
            <w:textDirection w:val="btLr"/>
            <w:vAlign w:val="center"/>
          </w:tcPr>
          <w:p w:rsidR="00A65E54" w:rsidRPr="00C671EC" w:rsidRDefault="00A65E54" w:rsidP="00C671EC">
            <w:pPr>
              <w:spacing w:after="12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Libur Idul fitri</w:t>
            </w:r>
          </w:p>
        </w:tc>
        <w:tc>
          <w:tcPr>
            <w:tcW w:w="293" w:type="dxa"/>
            <w:shd w:val="clear" w:color="auto" w:fill="auto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40"/>
          <w:jc w:val="center"/>
        </w:trPr>
        <w:tc>
          <w:tcPr>
            <w:tcW w:w="2830" w:type="dxa"/>
            <w:vMerge/>
          </w:tcPr>
          <w:p w:rsidR="00A65E54" w:rsidRPr="008F557F" w:rsidRDefault="00A65E5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vAlign w:val="center"/>
          </w:tcPr>
          <w:p w:rsidR="00A65E54" w:rsidRPr="000A1775" w:rsidRDefault="00A65E54" w:rsidP="00807268">
            <w:pPr>
              <w:tabs>
                <w:tab w:val="left" w:pos="810"/>
                <w:tab w:val="left" w:pos="851"/>
              </w:tabs>
              <w:spacing w:after="0"/>
              <w:ind w:left="239" w:hanging="239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A1775">
              <w:rPr>
                <w:rFonts w:asciiTheme="majorBidi" w:hAnsiTheme="majorBidi" w:cstheme="majorBidi"/>
                <w:sz w:val="20"/>
                <w:szCs w:val="20"/>
              </w:rPr>
              <w:t xml:space="preserve">B.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Surah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al-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Hujurat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(49) : 12</w:t>
            </w:r>
          </w:p>
        </w:tc>
        <w:tc>
          <w:tcPr>
            <w:tcW w:w="584" w:type="dxa"/>
            <w:gridSpan w:val="2"/>
            <w:vMerge/>
            <w:shd w:val="clear" w:color="auto" w:fill="FFC000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00B0F0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FFFFFF" w:themeFill="background1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shd w:val="clear" w:color="auto" w:fill="FFC000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40"/>
          <w:jc w:val="center"/>
        </w:trPr>
        <w:tc>
          <w:tcPr>
            <w:tcW w:w="2830" w:type="dxa"/>
            <w:vMerge/>
          </w:tcPr>
          <w:p w:rsidR="00A65E54" w:rsidRPr="008F557F" w:rsidRDefault="00A65E5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vAlign w:val="center"/>
          </w:tcPr>
          <w:p w:rsidR="00A65E54" w:rsidRPr="000A1775" w:rsidRDefault="00A65E54" w:rsidP="00807268">
            <w:pPr>
              <w:tabs>
                <w:tab w:val="left" w:pos="851"/>
              </w:tabs>
              <w:spacing w:after="0"/>
              <w:ind w:left="239" w:hanging="239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A1775">
              <w:rPr>
                <w:rFonts w:asciiTheme="majorBidi" w:hAnsiTheme="majorBidi" w:cstheme="majorBidi"/>
                <w:sz w:val="20"/>
                <w:szCs w:val="20"/>
              </w:rPr>
              <w:t xml:space="preserve">C.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Surah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al-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Hujurat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(49): 10</w:t>
            </w:r>
          </w:p>
        </w:tc>
        <w:tc>
          <w:tcPr>
            <w:tcW w:w="584" w:type="dxa"/>
            <w:gridSpan w:val="2"/>
            <w:vMerge/>
            <w:shd w:val="clear" w:color="auto" w:fill="FFC000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00B0F0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00B0F0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shd w:val="clear" w:color="auto" w:fill="FFC000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40"/>
          <w:jc w:val="center"/>
        </w:trPr>
        <w:tc>
          <w:tcPr>
            <w:tcW w:w="2830" w:type="dxa"/>
            <w:vMerge/>
            <w:tcBorders>
              <w:bottom w:val="triple" w:sz="4" w:space="0" w:color="auto"/>
            </w:tcBorders>
          </w:tcPr>
          <w:p w:rsidR="00A65E54" w:rsidRPr="008F557F" w:rsidRDefault="00A65E5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tcBorders>
              <w:bottom w:val="triple" w:sz="4" w:space="0" w:color="auto"/>
            </w:tcBorders>
            <w:vAlign w:val="center"/>
          </w:tcPr>
          <w:p w:rsidR="00A65E54" w:rsidRPr="000A1775" w:rsidRDefault="00A65E54" w:rsidP="00807268">
            <w:pPr>
              <w:tabs>
                <w:tab w:val="left" w:pos="851"/>
              </w:tabs>
              <w:spacing w:after="0" w:line="240" w:lineRule="auto"/>
              <w:ind w:left="239" w:hanging="239"/>
              <w:rPr>
                <w:rFonts w:asciiTheme="majorBidi" w:hAnsiTheme="majorBidi" w:cstheme="majorBidi"/>
                <w:sz w:val="20"/>
                <w:szCs w:val="20"/>
              </w:rPr>
            </w:pPr>
            <w:r w:rsidRPr="000A1775">
              <w:rPr>
                <w:rFonts w:asciiTheme="majorBidi" w:hAnsiTheme="majorBidi" w:cstheme="majorBidi"/>
                <w:sz w:val="20"/>
                <w:szCs w:val="20"/>
              </w:rPr>
              <w:t xml:space="preserve">D.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</w:rPr>
              <w:t>Hadis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</w:rPr>
              <w:t>Kontrol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</w:rPr>
              <w:t>Prasangka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</w:rPr>
              <w:t>dan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</w:rPr>
              <w:t>Persaudaraan</w:t>
            </w:r>
            <w:proofErr w:type="spellEnd"/>
          </w:p>
        </w:tc>
        <w:tc>
          <w:tcPr>
            <w:tcW w:w="584" w:type="dxa"/>
            <w:gridSpan w:val="2"/>
            <w:vMerge/>
            <w:shd w:val="clear" w:color="auto" w:fill="FFC000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00B0F0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00B0F0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shd w:val="clear" w:color="auto" w:fill="FFC000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bottom w:val="triple" w:sz="4" w:space="0" w:color="auto"/>
            </w:tcBorders>
            <w:shd w:val="clear" w:color="auto" w:fill="auto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35"/>
          <w:jc w:val="center"/>
        </w:trPr>
        <w:tc>
          <w:tcPr>
            <w:tcW w:w="2830" w:type="dxa"/>
            <w:vMerge w:val="restart"/>
            <w:tcBorders>
              <w:top w:val="triple" w:sz="4" w:space="0" w:color="auto"/>
            </w:tcBorders>
          </w:tcPr>
          <w:p w:rsidR="00780AC4" w:rsidRPr="00780AC4" w:rsidRDefault="00780AC4" w:rsidP="00780AC4">
            <w:pPr>
              <w:spacing w:after="120" w:line="240" w:lineRule="auto"/>
              <w:ind w:left="448" w:hanging="448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Menunjukkan sikap keluhuran budi, kokoh pendirian, pemberi rasa aman, tawakkal dan perilaku adil sebagai implementasi dari pemahaman Asmaul Husna</w:t>
            </w:r>
            <w:r w:rsidRPr="00780AC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v-SE"/>
              </w:rPr>
              <w:t xml:space="preserve"> </w:t>
            </w:r>
            <w:r w:rsidRPr="00780A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780AC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v-SE"/>
              </w:rPr>
              <w:t>al-Kariim, al-Mu’min, al-Wakiil, al-Matiin, al-Jaami’, al-‘Adl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, dan </w:t>
            </w:r>
            <w:r w:rsidRPr="00780AC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v-SE"/>
              </w:rPr>
              <w:t>al-Akhiir</w:t>
            </w:r>
            <w:r w:rsidRPr="00780A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  <w:p w:rsidR="00780AC4" w:rsidRPr="00780AC4" w:rsidRDefault="00780AC4" w:rsidP="00780AC4">
            <w:pPr>
              <w:spacing w:after="120" w:line="240" w:lineRule="auto"/>
              <w:ind w:left="448" w:hanging="448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Memahami makna Asmaul Husna: (</w:t>
            </w:r>
            <w:r w:rsidRPr="00780AC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v-SE"/>
              </w:rPr>
              <w:t>al-Kariim, al-Mu’min, al-Wakiil, al-Matiin, al-Jaami’, al-‘Adl, dan al-Akhiir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)</w:t>
            </w:r>
          </w:p>
          <w:p w:rsidR="00780AC4" w:rsidRPr="00780AC4" w:rsidRDefault="00780AC4" w:rsidP="00780AC4">
            <w:pPr>
              <w:spacing w:after="120" w:line="240" w:lineRule="auto"/>
              <w:ind w:left="448" w:hanging="448"/>
              <w:rPr>
                <w:rFonts w:asciiTheme="majorBidi" w:hAnsiTheme="majorBidi" w:cstheme="majorBidi"/>
                <w:sz w:val="20"/>
                <w:szCs w:val="20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 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Berperilaku yang mencontohkan keluhuran budi, kokoh pendirian, pemberi rasa aman, tawakal dan perilaku adil sebagai implementasi dari pemahaman makna Asmaul Husna (</w:t>
            </w:r>
            <w:r w:rsidRPr="00780AC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v-SE"/>
              </w:rPr>
              <w:t>al-Kariim, al-Mu’min, al-Wakiil, al-Matiin, al-Jaami’, al-‘Adl, dan al-Akhiir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)</w:t>
            </w:r>
          </w:p>
          <w:p w:rsidR="00A65E54" w:rsidRPr="008F557F" w:rsidRDefault="00A65E5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triple" w:sz="4" w:space="0" w:color="auto"/>
            </w:tcBorders>
            <w:vAlign w:val="center"/>
          </w:tcPr>
          <w:p w:rsidR="00A65E54" w:rsidRPr="000A1775" w:rsidRDefault="00A65E54" w:rsidP="00B76AFA">
            <w:pPr>
              <w:pStyle w:val="ListParagraph"/>
              <w:numPr>
                <w:ilvl w:val="2"/>
                <w:numId w:val="16"/>
              </w:numPr>
              <w:tabs>
                <w:tab w:val="left" w:pos="851"/>
              </w:tabs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A1775">
              <w:rPr>
                <w:rFonts w:asciiTheme="majorBidi" w:hAnsiTheme="majorBidi" w:cstheme="majorBidi"/>
                <w:i/>
                <w:sz w:val="20"/>
                <w:szCs w:val="20"/>
                <w:lang w:val="en-US"/>
              </w:rPr>
              <w:lastRenderedPageBreak/>
              <w:t>Al-</w:t>
            </w:r>
            <w:proofErr w:type="spellStart"/>
            <w:r w:rsidRPr="000A1775">
              <w:rPr>
                <w:rFonts w:asciiTheme="majorBidi" w:hAnsiTheme="majorBidi" w:cstheme="majorBidi"/>
                <w:i/>
                <w:sz w:val="20"/>
                <w:szCs w:val="20"/>
                <w:lang w:val="en-US"/>
              </w:rPr>
              <w:t>Karīm</w:t>
            </w:r>
            <w:proofErr w:type="spellEnd"/>
          </w:p>
        </w:tc>
        <w:tc>
          <w:tcPr>
            <w:tcW w:w="584" w:type="dxa"/>
            <w:gridSpan w:val="2"/>
            <w:vMerge/>
            <w:shd w:val="clear" w:color="auto" w:fill="FFC000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shd w:val="clear" w:color="auto" w:fill="FFC000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triple" w:sz="4" w:space="0" w:color="auto"/>
            </w:tcBorders>
            <w:shd w:val="clear" w:color="auto" w:fill="00B0F0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A65E54" w:rsidRPr="008F557F" w:rsidRDefault="00A65E5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40"/>
          <w:jc w:val="center"/>
        </w:trPr>
        <w:tc>
          <w:tcPr>
            <w:tcW w:w="2830" w:type="dxa"/>
            <w:vMerge/>
          </w:tcPr>
          <w:p w:rsidR="00780AC4" w:rsidRPr="008F557F" w:rsidRDefault="00780AC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vAlign w:val="center"/>
          </w:tcPr>
          <w:p w:rsidR="00780AC4" w:rsidRPr="000A1775" w:rsidRDefault="00780AC4" w:rsidP="00B76AFA">
            <w:pPr>
              <w:pStyle w:val="ListParagraph"/>
              <w:numPr>
                <w:ilvl w:val="2"/>
                <w:numId w:val="16"/>
              </w:numPr>
              <w:tabs>
                <w:tab w:val="left" w:pos="851"/>
              </w:tabs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A1775">
              <w:rPr>
                <w:rFonts w:asciiTheme="majorBidi" w:hAnsiTheme="majorBidi" w:cstheme="majorBidi"/>
                <w:i/>
                <w:sz w:val="20"/>
                <w:szCs w:val="20"/>
                <w:lang w:val="en-US"/>
              </w:rPr>
              <w:t>Al-</w:t>
            </w:r>
            <w:proofErr w:type="spellStart"/>
            <w:r w:rsidRPr="000A1775">
              <w:rPr>
                <w:rFonts w:asciiTheme="majorBidi" w:hAnsiTheme="majorBidi" w:cstheme="majorBidi"/>
                <w:i/>
                <w:sz w:val="20"/>
                <w:szCs w:val="20"/>
                <w:lang w:val="en-US"/>
              </w:rPr>
              <w:t>Mu’mīn</w:t>
            </w:r>
            <w:proofErr w:type="spellEnd"/>
          </w:p>
        </w:tc>
        <w:tc>
          <w:tcPr>
            <w:tcW w:w="584" w:type="dxa"/>
            <w:gridSpan w:val="2"/>
            <w:vMerge w:val="restart"/>
            <w:tcBorders>
              <w:top w:val="nil"/>
            </w:tcBorders>
            <w:shd w:val="clear" w:color="auto" w:fill="FFC00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 w:val="restart"/>
            <w:tcBorders>
              <w:top w:val="nil"/>
            </w:tcBorders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00B0F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40"/>
          <w:jc w:val="center"/>
        </w:trPr>
        <w:tc>
          <w:tcPr>
            <w:tcW w:w="2830" w:type="dxa"/>
            <w:vMerge/>
          </w:tcPr>
          <w:p w:rsidR="00780AC4" w:rsidRPr="008F557F" w:rsidRDefault="00780AC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vAlign w:val="center"/>
          </w:tcPr>
          <w:p w:rsidR="00780AC4" w:rsidRPr="000A1775" w:rsidRDefault="00780AC4" w:rsidP="00B76AFA">
            <w:pPr>
              <w:pStyle w:val="ListParagraph"/>
              <w:numPr>
                <w:ilvl w:val="2"/>
                <w:numId w:val="16"/>
              </w:numPr>
              <w:tabs>
                <w:tab w:val="left" w:pos="851"/>
              </w:tabs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A1775">
              <w:rPr>
                <w:rFonts w:asciiTheme="majorBidi" w:hAnsiTheme="majorBidi" w:cstheme="majorBidi"/>
                <w:i/>
                <w:sz w:val="20"/>
                <w:szCs w:val="20"/>
                <w:lang w:val="en-US"/>
              </w:rPr>
              <w:t>Al-</w:t>
            </w:r>
            <w:proofErr w:type="spellStart"/>
            <w:r w:rsidRPr="000A1775">
              <w:rPr>
                <w:rFonts w:asciiTheme="majorBidi" w:hAnsiTheme="majorBidi" w:cstheme="majorBidi"/>
                <w:i/>
                <w:sz w:val="20"/>
                <w:szCs w:val="20"/>
                <w:lang w:val="en-US"/>
              </w:rPr>
              <w:t>Wakīl</w:t>
            </w:r>
            <w:proofErr w:type="spellEnd"/>
            <w:r w:rsidRPr="000A1775">
              <w:rPr>
                <w:rFonts w:asciiTheme="majorBidi" w:hAnsiTheme="majorBidi" w:cstheme="majorBidi"/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84" w:type="dxa"/>
            <w:gridSpan w:val="2"/>
            <w:vMerge/>
            <w:tcBorders>
              <w:top w:val="nil"/>
            </w:tcBorders>
            <w:shd w:val="clear" w:color="auto" w:fill="FFC00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tcBorders>
              <w:top w:val="nil"/>
            </w:tcBorders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 w:themeFill="background1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00B0F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40"/>
          <w:jc w:val="center"/>
        </w:trPr>
        <w:tc>
          <w:tcPr>
            <w:tcW w:w="2830" w:type="dxa"/>
            <w:vMerge/>
          </w:tcPr>
          <w:p w:rsidR="00780AC4" w:rsidRPr="008F557F" w:rsidRDefault="00780AC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vAlign w:val="center"/>
          </w:tcPr>
          <w:p w:rsidR="00780AC4" w:rsidRPr="000A1775" w:rsidRDefault="00780AC4" w:rsidP="00B76AFA">
            <w:pPr>
              <w:pStyle w:val="ListParagraph"/>
              <w:numPr>
                <w:ilvl w:val="2"/>
                <w:numId w:val="16"/>
              </w:numPr>
              <w:tabs>
                <w:tab w:val="left" w:pos="851"/>
              </w:tabs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A1775">
              <w:rPr>
                <w:rFonts w:asciiTheme="majorBidi" w:hAnsiTheme="majorBidi" w:cstheme="majorBidi"/>
                <w:i/>
                <w:sz w:val="20"/>
                <w:szCs w:val="20"/>
                <w:lang w:val="en-US"/>
              </w:rPr>
              <w:t>Al-</w:t>
            </w:r>
            <w:proofErr w:type="spellStart"/>
            <w:r w:rsidRPr="000A1775">
              <w:rPr>
                <w:rFonts w:asciiTheme="majorBidi" w:hAnsiTheme="majorBidi" w:cstheme="majorBidi"/>
                <w:i/>
                <w:sz w:val="20"/>
                <w:szCs w:val="20"/>
                <w:lang w:val="en-US"/>
              </w:rPr>
              <w:t>Matīn</w:t>
            </w:r>
            <w:proofErr w:type="spellEnd"/>
          </w:p>
        </w:tc>
        <w:tc>
          <w:tcPr>
            <w:tcW w:w="584" w:type="dxa"/>
            <w:gridSpan w:val="2"/>
            <w:vMerge/>
            <w:tcBorders>
              <w:top w:val="nil"/>
            </w:tcBorders>
            <w:shd w:val="clear" w:color="auto" w:fill="FFC00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tcBorders>
              <w:top w:val="nil"/>
            </w:tcBorders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 w:themeFill="background1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00B0F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40"/>
          <w:jc w:val="center"/>
        </w:trPr>
        <w:tc>
          <w:tcPr>
            <w:tcW w:w="2830" w:type="dxa"/>
            <w:vMerge/>
          </w:tcPr>
          <w:p w:rsidR="00780AC4" w:rsidRPr="008F557F" w:rsidRDefault="00780AC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vAlign w:val="center"/>
          </w:tcPr>
          <w:p w:rsidR="00780AC4" w:rsidRPr="000A1775" w:rsidRDefault="00780AC4" w:rsidP="00B76AFA">
            <w:pPr>
              <w:pStyle w:val="ListParagraph"/>
              <w:numPr>
                <w:ilvl w:val="2"/>
                <w:numId w:val="16"/>
              </w:numPr>
              <w:tabs>
                <w:tab w:val="left" w:pos="851"/>
              </w:tabs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A1775">
              <w:rPr>
                <w:rFonts w:asciiTheme="majorBidi" w:hAnsiTheme="majorBidi" w:cstheme="majorBidi"/>
                <w:i/>
                <w:sz w:val="20"/>
                <w:szCs w:val="20"/>
                <w:lang w:val="en-US"/>
              </w:rPr>
              <w:t>Al-</w:t>
            </w:r>
            <w:proofErr w:type="spellStart"/>
            <w:r w:rsidRPr="000A1775">
              <w:rPr>
                <w:rFonts w:asciiTheme="majorBidi" w:hAnsiTheme="majorBidi" w:cstheme="majorBidi"/>
                <w:i/>
                <w:sz w:val="20"/>
                <w:szCs w:val="20"/>
                <w:lang w:val="en-US"/>
              </w:rPr>
              <w:t>Jāmi</w:t>
            </w:r>
            <w:proofErr w:type="spellEnd"/>
            <w:r w:rsidRPr="000A1775">
              <w:rPr>
                <w:rFonts w:asciiTheme="majorBidi" w:hAnsiTheme="majorBidi" w:cstheme="majorBidi"/>
                <w:i/>
                <w:sz w:val="20"/>
                <w:szCs w:val="20"/>
                <w:lang w:val="en-US"/>
              </w:rPr>
              <w:t xml:space="preserve">’ </w:t>
            </w:r>
          </w:p>
        </w:tc>
        <w:tc>
          <w:tcPr>
            <w:tcW w:w="584" w:type="dxa"/>
            <w:gridSpan w:val="2"/>
            <w:vMerge/>
            <w:tcBorders>
              <w:top w:val="nil"/>
            </w:tcBorders>
            <w:shd w:val="clear" w:color="auto" w:fill="FFC00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tcBorders>
              <w:top w:val="nil"/>
            </w:tcBorders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 w:themeFill="background1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00B0F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40"/>
          <w:jc w:val="center"/>
        </w:trPr>
        <w:tc>
          <w:tcPr>
            <w:tcW w:w="2830" w:type="dxa"/>
            <w:vMerge/>
          </w:tcPr>
          <w:p w:rsidR="00780AC4" w:rsidRPr="008F557F" w:rsidRDefault="00780AC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vAlign w:val="center"/>
          </w:tcPr>
          <w:p w:rsidR="00780AC4" w:rsidRPr="000A1775" w:rsidRDefault="00780AC4" w:rsidP="00B76AFA">
            <w:pPr>
              <w:pStyle w:val="ListParagraph"/>
              <w:numPr>
                <w:ilvl w:val="2"/>
                <w:numId w:val="16"/>
              </w:numPr>
              <w:tabs>
                <w:tab w:val="left" w:pos="851"/>
              </w:tabs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A1775">
              <w:rPr>
                <w:rFonts w:asciiTheme="majorBidi" w:hAnsiTheme="majorBidi" w:cstheme="majorBidi"/>
                <w:i/>
                <w:sz w:val="20"/>
                <w:szCs w:val="20"/>
                <w:lang w:val="en-US"/>
              </w:rPr>
              <w:t>Al-‘</w:t>
            </w:r>
            <w:proofErr w:type="spellStart"/>
            <w:r w:rsidRPr="000A1775">
              <w:rPr>
                <w:rFonts w:asciiTheme="majorBidi" w:hAnsiTheme="majorBidi" w:cstheme="majorBidi"/>
                <w:i/>
                <w:sz w:val="20"/>
                <w:szCs w:val="20"/>
                <w:lang w:val="en-US"/>
              </w:rPr>
              <w:t>Adl</w:t>
            </w:r>
            <w:proofErr w:type="spellEnd"/>
          </w:p>
        </w:tc>
        <w:tc>
          <w:tcPr>
            <w:tcW w:w="584" w:type="dxa"/>
            <w:gridSpan w:val="2"/>
            <w:vMerge/>
            <w:tcBorders>
              <w:top w:val="nil"/>
            </w:tcBorders>
            <w:shd w:val="clear" w:color="auto" w:fill="FFC00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tcBorders>
              <w:top w:val="nil"/>
            </w:tcBorders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 w:themeFill="background1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00B0F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979"/>
          <w:jc w:val="center"/>
        </w:trPr>
        <w:tc>
          <w:tcPr>
            <w:tcW w:w="2830" w:type="dxa"/>
            <w:vMerge/>
            <w:tcBorders>
              <w:bottom w:val="triple" w:sz="4" w:space="0" w:color="auto"/>
            </w:tcBorders>
          </w:tcPr>
          <w:p w:rsidR="00780AC4" w:rsidRPr="008F557F" w:rsidRDefault="00780AC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tcBorders>
              <w:bottom w:val="triple" w:sz="4" w:space="0" w:color="auto"/>
            </w:tcBorders>
            <w:vAlign w:val="center"/>
          </w:tcPr>
          <w:p w:rsidR="00780AC4" w:rsidRPr="000A1775" w:rsidRDefault="00780AC4" w:rsidP="00B76AFA">
            <w:pPr>
              <w:pStyle w:val="ListParagraph"/>
              <w:numPr>
                <w:ilvl w:val="2"/>
                <w:numId w:val="16"/>
              </w:numPr>
              <w:tabs>
                <w:tab w:val="left" w:pos="851"/>
              </w:tabs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A1775">
              <w:rPr>
                <w:rFonts w:asciiTheme="majorBidi" w:hAnsiTheme="majorBidi" w:cstheme="majorBidi"/>
                <w:i/>
                <w:sz w:val="20"/>
                <w:szCs w:val="20"/>
                <w:lang w:val="en-US"/>
              </w:rPr>
              <w:t>Al-</w:t>
            </w:r>
            <w:proofErr w:type="spellStart"/>
            <w:r w:rsidRPr="000A1775">
              <w:rPr>
                <w:rFonts w:asciiTheme="majorBidi" w:hAnsiTheme="majorBidi" w:cstheme="majorBidi"/>
                <w:i/>
                <w:sz w:val="20"/>
                <w:szCs w:val="20"/>
                <w:lang w:val="en-US"/>
              </w:rPr>
              <w:t>Akhīr</w:t>
            </w:r>
            <w:proofErr w:type="spellEnd"/>
          </w:p>
          <w:p w:rsidR="00780AC4" w:rsidRPr="000A1775" w:rsidRDefault="00780AC4" w:rsidP="00B76AF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tcBorders>
              <w:top w:val="nil"/>
              <w:bottom w:val="triple" w:sz="4" w:space="0" w:color="auto"/>
            </w:tcBorders>
            <w:shd w:val="clear" w:color="auto" w:fill="FFC00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tcBorders>
              <w:top w:val="nil"/>
              <w:bottom w:val="triple" w:sz="4" w:space="0" w:color="auto"/>
            </w:tcBorders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bottom w:val="triple" w:sz="4" w:space="0" w:color="auto"/>
            </w:tcBorders>
            <w:shd w:val="clear" w:color="auto" w:fill="FFFFFF" w:themeFill="background1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00B0F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780AC4" w:rsidRPr="003D16A4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uts</w:t>
            </w: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40"/>
          <w:jc w:val="center"/>
        </w:trPr>
        <w:tc>
          <w:tcPr>
            <w:tcW w:w="2830" w:type="dxa"/>
            <w:vMerge w:val="restart"/>
            <w:tcBorders>
              <w:top w:val="triple" w:sz="4" w:space="0" w:color="auto"/>
            </w:tcBorders>
          </w:tcPr>
          <w:p w:rsidR="00780AC4" w:rsidRPr="00780AC4" w:rsidRDefault="00780AC4" w:rsidP="00780AC4">
            <w:pPr>
              <w:spacing w:after="120" w:line="240" w:lineRule="auto"/>
              <w:ind w:left="358" w:hanging="35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lastRenderedPageBreak/>
              <w:t>2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ja-JP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Menunjukkan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perilaku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jujur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dalam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kehidupan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sehari-hari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sebagai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implemantasi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dari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pemahaman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Q.S. Al-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Maidah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(5): 8, Q.S. At-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Taubah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(9): 119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dan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hadits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terkait</w:t>
            </w:r>
            <w:proofErr w:type="spellEnd"/>
          </w:p>
        </w:tc>
        <w:tc>
          <w:tcPr>
            <w:tcW w:w="3095" w:type="dxa"/>
            <w:tcBorders>
              <w:top w:val="triple" w:sz="4" w:space="0" w:color="auto"/>
            </w:tcBorders>
            <w:vAlign w:val="center"/>
          </w:tcPr>
          <w:p w:rsidR="00780AC4" w:rsidRPr="000A1775" w:rsidRDefault="00780AC4" w:rsidP="00B76AFA">
            <w:pPr>
              <w:pStyle w:val="ListParagraph"/>
              <w:numPr>
                <w:ilvl w:val="0"/>
                <w:numId w:val="17"/>
              </w:numPr>
              <w:tabs>
                <w:tab w:val="left" w:pos="851"/>
              </w:tabs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Pengertian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jujur</w:t>
            </w:r>
            <w:proofErr w:type="spellEnd"/>
          </w:p>
        </w:tc>
        <w:tc>
          <w:tcPr>
            <w:tcW w:w="584" w:type="dxa"/>
            <w:gridSpan w:val="2"/>
            <w:vMerge w:val="restart"/>
            <w:tcBorders>
              <w:top w:val="triple" w:sz="4" w:space="0" w:color="auto"/>
            </w:tcBorders>
            <w:shd w:val="clear" w:color="auto" w:fill="FFC00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 w:val="restart"/>
            <w:tcBorders>
              <w:top w:val="triple" w:sz="4" w:space="0" w:color="auto"/>
            </w:tcBorders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triple" w:sz="4" w:space="0" w:color="auto"/>
            </w:tcBorders>
            <w:shd w:val="clear" w:color="auto" w:fill="auto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00B0F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40"/>
          <w:jc w:val="center"/>
        </w:trPr>
        <w:tc>
          <w:tcPr>
            <w:tcW w:w="2830" w:type="dxa"/>
            <w:vMerge/>
          </w:tcPr>
          <w:p w:rsidR="00780AC4" w:rsidRPr="008F557F" w:rsidRDefault="00780AC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vAlign w:val="center"/>
          </w:tcPr>
          <w:p w:rsidR="00780AC4" w:rsidRPr="000A1775" w:rsidRDefault="00780AC4" w:rsidP="00B76AFA">
            <w:pPr>
              <w:pStyle w:val="ListParagraph"/>
              <w:numPr>
                <w:ilvl w:val="0"/>
                <w:numId w:val="17"/>
              </w:numPr>
              <w:tabs>
                <w:tab w:val="left" w:pos="851"/>
              </w:tabs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Hikmah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perilaku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jujur</w:t>
            </w:r>
            <w:proofErr w:type="spellEnd"/>
          </w:p>
        </w:tc>
        <w:tc>
          <w:tcPr>
            <w:tcW w:w="584" w:type="dxa"/>
            <w:gridSpan w:val="2"/>
            <w:vMerge/>
            <w:shd w:val="clear" w:color="auto" w:fill="FFC00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00B0F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FFFF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40"/>
          <w:jc w:val="center"/>
        </w:trPr>
        <w:tc>
          <w:tcPr>
            <w:tcW w:w="2830" w:type="dxa"/>
            <w:vMerge/>
            <w:tcBorders>
              <w:bottom w:val="triple" w:sz="4" w:space="0" w:color="auto"/>
            </w:tcBorders>
          </w:tcPr>
          <w:p w:rsidR="00780AC4" w:rsidRPr="008F557F" w:rsidRDefault="00780AC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tcBorders>
              <w:bottom w:val="triple" w:sz="4" w:space="0" w:color="auto"/>
            </w:tcBorders>
            <w:vAlign w:val="center"/>
          </w:tcPr>
          <w:p w:rsidR="00780AC4" w:rsidRPr="000A1775" w:rsidRDefault="00780AC4" w:rsidP="00B76AFA">
            <w:pPr>
              <w:pStyle w:val="ListParagraph"/>
              <w:numPr>
                <w:ilvl w:val="0"/>
                <w:numId w:val="17"/>
              </w:numPr>
              <w:tabs>
                <w:tab w:val="left" w:pos="851"/>
              </w:tabs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Membiasakan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perilaku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jujur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dalam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kehidupan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sehari-hari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584" w:type="dxa"/>
            <w:gridSpan w:val="2"/>
            <w:vMerge/>
            <w:shd w:val="clear" w:color="auto" w:fill="FFC00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bottom w:val="triple" w:sz="4" w:space="0" w:color="auto"/>
            </w:tcBorders>
            <w:shd w:val="clear" w:color="auto" w:fill="auto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00B0F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767"/>
          <w:jc w:val="center"/>
        </w:trPr>
        <w:tc>
          <w:tcPr>
            <w:tcW w:w="2830" w:type="dxa"/>
            <w:vMerge w:val="restart"/>
          </w:tcPr>
          <w:p w:rsidR="00780AC4" w:rsidRPr="00780AC4" w:rsidRDefault="00780AC4" w:rsidP="00780AC4">
            <w:p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1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ja-JP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2 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Berpegang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teguh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kepada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80AC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l-Qur’an,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Hadits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dan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Ijtihad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sebagai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sumber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hukum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Isla</w:t>
            </w:r>
            <w:r w:rsidRPr="00780AC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  <w:p w:rsidR="00780AC4" w:rsidRPr="00780AC4" w:rsidRDefault="00780AC4" w:rsidP="00780AC4">
            <w:p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1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ja-JP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3 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Meyakini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kebenaran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hukum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Islam</w:t>
            </w:r>
          </w:p>
          <w:p w:rsidR="00780AC4" w:rsidRPr="008F557F" w:rsidRDefault="00780AC4" w:rsidP="00780AC4">
            <w:pPr>
              <w:spacing w:line="240" w:lineRule="auto"/>
              <w:ind w:left="292" w:hanging="2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3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ja-JP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7 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Memahami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kedudukan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Al-Quran,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Hadits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,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dan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Ijtihad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sebagai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sumber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hukum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Islam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center"/>
          </w:tcPr>
          <w:p w:rsidR="00780AC4" w:rsidRPr="000A1775" w:rsidRDefault="00780AC4" w:rsidP="000A1775">
            <w:pPr>
              <w:pStyle w:val="ListParagraph"/>
              <w:numPr>
                <w:ilvl w:val="0"/>
                <w:numId w:val="19"/>
              </w:numPr>
              <w:tabs>
                <w:tab w:val="left" w:pos="851"/>
              </w:tabs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Pengertian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hukum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Islam</w:t>
            </w:r>
          </w:p>
        </w:tc>
        <w:tc>
          <w:tcPr>
            <w:tcW w:w="584" w:type="dxa"/>
            <w:gridSpan w:val="2"/>
            <w:vMerge/>
            <w:shd w:val="clear" w:color="auto" w:fill="FFC00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bottom w:val="single" w:sz="4" w:space="0" w:color="auto"/>
            </w:tcBorders>
            <w:shd w:val="clear" w:color="auto" w:fill="auto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937"/>
          <w:jc w:val="center"/>
        </w:trPr>
        <w:tc>
          <w:tcPr>
            <w:tcW w:w="2830" w:type="dxa"/>
            <w:vMerge/>
            <w:tcBorders>
              <w:bottom w:val="triple" w:sz="4" w:space="0" w:color="auto"/>
            </w:tcBorders>
          </w:tcPr>
          <w:p w:rsidR="00780AC4" w:rsidRPr="008F557F" w:rsidRDefault="00780AC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780AC4" w:rsidRPr="000A1775" w:rsidRDefault="00780AC4" w:rsidP="00B76AFA">
            <w:pPr>
              <w:pStyle w:val="ListParagraph"/>
              <w:numPr>
                <w:ilvl w:val="0"/>
                <w:numId w:val="19"/>
              </w:numPr>
              <w:tabs>
                <w:tab w:val="left" w:pos="851"/>
              </w:tabs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Berperilaku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sesuai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ketentuan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hukum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Islam</w:t>
            </w:r>
          </w:p>
        </w:tc>
        <w:tc>
          <w:tcPr>
            <w:tcW w:w="584" w:type="dxa"/>
            <w:gridSpan w:val="2"/>
            <w:vMerge/>
            <w:tcBorders>
              <w:bottom w:val="triple" w:sz="4" w:space="0" w:color="auto"/>
            </w:tcBorders>
            <w:shd w:val="clear" w:color="auto" w:fill="FFC00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tcBorders>
              <w:bottom w:val="triple" w:sz="4" w:space="0" w:color="auto"/>
            </w:tcBorders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00B0F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bottom w:val="triple" w:sz="4" w:space="0" w:color="auto"/>
            </w:tcBorders>
            <w:shd w:val="clear" w:color="auto" w:fill="00B0F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1056"/>
          <w:jc w:val="center"/>
        </w:trPr>
        <w:tc>
          <w:tcPr>
            <w:tcW w:w="2830" w:type="dxa"/>
            <w:vMerge w:val="restart"/>
          </w:tcPr>
          <w:p w:rsidR="00780AC4" w:rsidRPr="00780AC4" w:rsidRDefault="00780AC4" w:rsidP="00780AC4">
            <w:pPr>
              <w:autoSpaceDE w:val="0"/>
              <w:autoSpaceDN w:val="0"/>
              <w:adjustRightInd w:val="0"/>
              <w:spacing w:before="120" w:after="120"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Menunjukkan sikap tangguh dan semangat menegakkan kebenaran sebagai implementasi dari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lastRenderedPageBreak/>
              <w:t xml:space="preserve">pemahaman strategi dakwah </w:t>
            </w:r>
            <w:proofErr w:type="spellStart"/>
            <w:r w:rsidRPr="00780AC4">
              <w:rPr>
                <w:rFonts w:ascii="Times New Roman" w:hAnsi="Times New Roman" w:cs="Times New Roman"/>
                <w:sz w:val="20"/>
                <w:szCs w:val="20"/>
              </w:rPr>
              <w:t>Rasulullah</w:t>
            </w:r>
            <w:proofErr w:type="spellEnd"/>
            <w:r w:rsidRPr="00780AC4">
              <w:rPr>
                <w:rFonts w:ascii="Times New Roman" w:hAnsi="Times New Roman" w:cs="Times New Roman"/>
                <w:sz w:val="20"/>
                <w:szCs w:val="20"/>
              </w:rPr>
              <w:t xml:space="preserve"> saw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di Mekah</w:t>
            </w:r>
          </w:p>
          <w:p w:rsidR="00780AC4" w:rsidRPr="00780AC4" w:rsidRDefault="00780AC4" w:rsidP="00780AC4">
            <w:pPr>
              <w:autoSpaceDE w:val="0"/>
              <w:autoSpaceDN w:val="0"/>
              <w:adjustRightInd w:val="0"/>
              <w:spacing w:before="120" w:after="120"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9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Memahami substansi dan strategi dakwah </w:t>
            </w:r>
            <w:proofErr w:type="gramStart"/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Rasullullah  saw</w:t>
            </w:r>
            <w:proofErr w:type="gramEnd"/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.</w:t>
            </w:r>
          </w:p>
          <w:p w:rsidR="00780AC4" w:rsidRPr="008F557F" w:rsidRDefault="00780AC4" w:rsidP="00780AC4">
            <w:pPr>
              <w:spacing w:after="120" w:line="240" w:lineRule="auto"/>
              <w:ind w:left="292" w:hanging="2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Mendeskripsikan substansi dan strategi dakwah </w:t>
            </w:r>
            <w:proofErr w:type="gramStart"/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Rasullullah  saw</w:t>
            </w:r>
            <w:proofErr w:type="gramEnd"/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center"/>
          </w:tcPr>
          <w:p w:rsidR="00780AC4" w:rsidRPr="000A1775" w:rsidRDefault="00780AC4" w:rsidP="000A1775">
            <w:pPr>
              <w:pStyle w:val="ListParagraph"/>
              <w:numPr>
                <w:ilvl w:val="0"/>
                <w:numId w:val="20"/>
              </w:numPr>
              <w:tabs>
                <w:tab w:val="left" w:pos="851"/>
              </w:tabs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lastRenderedPageBreak/>
              <w:t>Sejarah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dakwah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rasulullah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saw.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periode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Mekah</w:t>
            </w:r>
            <w:proofErr w:type="spellEnd"/>
          </w:p>
        </w:tc>
        <w:tc>
          <w:tcPr>
            <w:tcW w:w="584" w:type="dxa"/>
            <w:gridSpan w:val="2"/>
            <w:vMerge w:val="restart"/>
            <w:shd w:val="clear" w:color="auto" w:fill="FFC00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 w:val="restart"/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bottom w:val="single" w:sz="4" w:space="0" w:color="auto"/>
            </w:tcBorders>
            <w:shd w:val="clear" w:color="auto" w:fill="auto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2160"/>
          <w:jc w:val="center"/>
        </w:trPr>
        <w:tc>
          <w:tcPr>
            <w:tcW w:w="2830" w:type="dxa"/>
            <w:vMerge/>
            <w:tcBorders>
              <w:bottom w:val="triple" w:sz="4" w:space="0" w:color="auto"/>
            </w:tcBorders>
          </w:tcPr>
          <w:p w:rsidR="00780AC4" w:rsidRPr="008F557F" w:rsidRDefault="00780AC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780AC4" w:rsidRPr="000A1775" w:rsidRDefault="00780AC4" w:rsidP="000A1775">
            <w:pPr>
              <w:pStyle w:val="ListParagraph"/>
              <w:numPr>
                <w:ilvl w:val="0"/>
                <w:numId w:val="20"/>
              </w:numPr>
              <w:tabs>
                <w:tab w:val="left" w:pos="851"/>
              </w:tabs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Meneladani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strategi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dakwah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Rasulullah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saw. </w:t>
            </w:r>
            <w:proofErr w:type="spellStart"/>
            <w:proofErr w:type="gram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dalam</w:t>
            </w:r>
            <w:proofErr w:type="spellEnd"/>
            <w:proofErr w:type="gram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konteks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Indonesia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dan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Global.</w:t>
            </w:r>
          </w:p>
        </w:tc>
        <w:tc>
          <w:tcPr>
            <w:tcW w:w="584" w:type="dxa"/>
            <w:gridSpan w:val="2"/>
            <w:vMerge/>
            <w:shd w:val="clear" w:color="auto" w:fill="FFC00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00B0F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00B0F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40"/>
          <w:jc w:val="center"/>
        </w:trPr>
        <w:tc>
          <w:tcPr>
            <w:tcW w:w="2830" w:type="dxa"/>
            <w:vMerge w:val="restart"/>
            <w:tcBorders>
              <w:top w:val="triple" w:sz="4" w:space="0" w:color="auto"/>
            </w:tcBorders>
          </w:tcPr>
          <w:p w:rsidR="00780AC4" w:rsidRPr="00780AC4" w:rsidRDefault="00780AC4" w:rsidP="00780AC4">
            <w:pPr>
              <w:spacing w:after="120" w:line="240" w:lineRule="auto"/>
              <w:ind w:left="448" w:hanging="448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780A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Menunjukkan perilaku menghindarkan diri dari pergaulan bebas dan perbuatan zina sebagai implementasi dari pemahaman Q.S. Al-Isra’ (17): 32, dan Q.S. An-Nur (24):  2, serta hadits terkait</w:t>
            </w:r>
          </w:p>
          <w:p w:rsidR="00780AC4" w:rsidRPr="00780AC4" w:rsidRDefault="00780AC4" w:rsidP="00780AC4">
            <w:pPr>
              <w:spacing w:after="120" w:line="240" w:lineRule="auto"/>
              <w:ind w:left="448" w:hanging="448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780AC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Menganalisis  Q.S</w:t>
            </w:r>
            <w:proofErr w:type="gramEnd"/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. Al-Isra’ (17) : 32, dan Q.S. An-Nur (24) : 2, serta hadits tentang larangan pergaulan bebas dan perbuatan zina.</w:t>
            </w:r>
          </w:p>
          <w:p w:rsidR="00780AC4" w:rsidRPr="00780AC4" w:rsidRDefault="00780AC4" w:rsidP="00780AC4">
            <w:pPr>
              <w:spacing w:after="120" w:line="240" w:lineRule="auto"/>
              <w:ind w:left="448" w:hanging="448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 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Membaca Q.S. Al-Isra’ (17</w:t>
            </w:r>
            <w:proofErr w:type="gramStart"/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) :</w:t>
            </w:r>
            <w:proofErr w:type="gramEnd"/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32, dan Q.S. An-Nur (24) : 2 sesuai dengan kaidah tajwid dan makhrajul huruf.</w:t>
            </w:r>
          </w:p>
          <w:p w:rsidR="00780AC4" w:rsidRPr="00780AC4" w:rsidRDefault="00780AC4" w:rsidP="00780AC4">
            <w:pPr>
              <w:spacing w:after="120" w:line="240" w:lineRule="auto"/>
              <w:ind w:left="448" w:hanging="448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780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780AC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Mendemonstrasikan hafalan Q.S. Al-Isra’ (17</w:t>
            </w:r>
            <w:proofErr w:type="gramStart"/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) :</w:t>
            </w:r>
            <w:proofErr w:type="gramEnd"/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32, dan Q.S. An-Nur (24) :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lastRenderedPageBreak/>
              <w:t>2 dengan lancar.</w:t>
            </w:r>
          </w:p>
          <w:p w:rsidR="00780AC4" w:rsidRPr="008F557F" w:rsidRDefault="00780AC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triple" w:sz="4" w:space="0" w:color="auto"/>
            </w:tcBorders>
            <w:vAlign w:val="center"/>
          </w:tcPr>
          <w:p w:rsidR="00780AC4" w:rsidRPr="000A1775" w:rsidRDefault="00780AC4" w:rsidP="000A1775">
            <w:pPr>
              <w:pStyle w:val="ListParagraph"/>
              <w:numPr>
                <w:ilvl w:val="0"/>
                <w:numId w:val="21"/>
              </w:numPr>
              <w:tabs>
                <w:tab w:val="left" w:pos="851"/>
              </w:tabs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lastRenderedPageBreak/>
              <w:t>Surah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al-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Isra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’ [17]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ayat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32</w:t>
            </w:r>
          </w:p>
        </w:tc>
        <w:tc>
          <w:tcPr>
            <w:tcW w:w="584" w:type="dxa"/>
            <w:gridSpan w:val="2"/>
            <w:vMerge/>
            <w:shd w:val="clear" w:color="auto" w:fill="FFC00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triple" w:sz="4" w:space="0" w:color="auto"/>
            </w:tcBorders>
            <w:shd w:val="clear" w:color="auto" w:fill="auto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02DE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triple" w:sz="4" w:space="0" w:color="auto"/>
            </w:tcBorders>
            <w:shd w:val="clear" w:color="auto" w:fill="00B0F0"/>
            <w:vAlign w:val="center"/>
          </w:tcPr>
          <w:p w:rsidR="00780AC4" w:rsidRPr="008F557F" w:rsidRDefault="00780AC4" w:rsidP="00A02DE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02DE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780AC4" w:rsidRPr="008F557F" w:rsidRDefault="00780AC4" w:rsidP="00A02DE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4"/>
            <w:vMerge w:val="restart"/>
            <w:tcBorders>
              <w:top w:val="triple" w:sz="4" w:space="0" w:color="auto"/>
            </w:tcBorders>
            <w:shd w:val="clear" w:color="auto" w:fill="FFC000"/>
            <w:vAlign w:val="center"/>
          </w:tcPr>
          <w:p w:rsidR="00780AC4" w:rsidRPr="00916874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Ulangan semester, remedial, libur semester</w:t>
            </w:r>
          </w:p>
        </w:tc>
      </w:tr>
      <w:tr w:rsidR="00780AC4" w:rsidRPr="008F557F" w:rsidTr="004325E4">
        <w:trPr>
          <w:gridAfter w:val="1"/>
          <w:wAfter w:w="11" w:type="dxa"/>
          <w:trHeight w:val="40"/>
          <w:jc w:val="center"/>
        </w:trPr>
        <w:tc>
          <w:tcPr>
            <w:tcW w:w="2830" w:type="dxa"/>
            <w:vMerge/>
          </w:tcPr>
          <w:p w:rsidR="00780AC4" w:rsidRPr="008F557F" w:rsidRDefault="00780AC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vAlign w:val="center"/>
          </w:tcPr>
          <w:p w:rsidR="00780AC4" w:rsidRPr="000A1775" w:rsidRDefault="00780AC4" w:rsidP="000A1775">
            <w:pPr>
              <w:pStyle w:val="ListParagraph"/>
              <w:numPr>
                <w:ilvl w:val="0"/>
                <w:numId w:val="21"/>
              </w:numPr>
              <w:tabs>
                <w:tab w:val="left" w:pos="1350"/>
              </w:tabs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Surah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an-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Nur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[24]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ayat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584" w:type="dxa"/>
            <w:gridSpan w:val="2"/>
            <w:vMerge/>
            <w:shd w:val="clear" w:color="auto" w:fill="FFC00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FFFF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780AC4" w:rsidRPr="008F557F" w:rsidRDefault="00780AC4" w:rsidP="00A02DE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FFFFFF" w:themeFill="background1"/>
            <w:vAlign w:val="center"/>
          </w:tcPr>
          <w:p w:rsidR="00780AC4" w:rsidRPr="008F557F" w:rsidRDefault="00780AC4" w:rsidP="00A02DE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00B0F0"/>
            <w:vAlign w:val="center"/>
          </w:tcPr>
          <w:p w:rsidR="00780AC4" w:rsidRPr="008F557F" w:rsidRDefault="00780AC4" w:rsidP="00A02DE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 w:themeFill="background1"/>
            <w:vAlign w:val="center"/>
          </w:tcPr>
          <w:p w:rsidR="00780AC4" w:rsidRPr="008F557F" w:rsidRDefault="00780AC4" w:rsidP="00A02DE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4"/>
            <w:vMerge/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0AC4" w:rsidRPr="008F557F" w:rsidTr="004325E4">
        <w:trPr>
          <w:gridAfter w:val="1"/>
          <w:wAfter w:w="11" w:type="dxa"/>
          <w:trHeight w:val="40"/>
          <w:jc w:val="center"/>
        </w:trPr>
        <w:tc>
          <w:tcPr>
            <w:tcW w:w="2830" w:type="dxa"/>
            <w:vMerge/>
          </w:tcPr>
          <w:p w:rsidR="00780AC4" w:rsidRPr="008F557F" w:rsidRDefault="00780AC4" w:rsidP="00AF03D4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5" w:type="dxa"/>
            <w:vAlign w:val="center"/>
          </w:tcPr>
          <w:p w:rsidR="00780AC4" w:rsidRPr="000A1775" w:rsidRDefault="00780AC4" w:rsidP="000A1775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Menghindarkan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Diri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dari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Pergaulan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Bebas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dan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Perbuatan</w:t>
            </w:r>
            <w:proofErr w:type="spellEnd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77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Zina</w:t>
            </w:r>
            <w:proofErr w:type="spellEnd"/>
          </w:p>
        </w:tc>
        <w:tc>
          <w:tcPr>
            <w:tcW w:w="584" w:type="dxa"/>
            <w:gridSpan w:val="2"/>
            <w:vMerge/>
            <w:shd w:val="clear" w:color="auto" w:fill="FFC000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vMerge/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auto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FFFF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780AC4" w:rsidRPr="008F557F" w:rsidRDefault="00780AC4" w:rsidP="00A02DE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dxa"/>
            <w:shd w:val="clear" w:color="auto" w:fill="FFFFFF" w:themeFill="background1"/>
            <w:vAlign w:val="center"/>
          </w:tcPr>
          <w:p w:rsidR="00780AC4" w:rsidRPr="008F557F" w:rsidRDefault="00780AC4" w:rsidP="00A02DE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:rsidR="00780AC4" w:rsidRPr="008F557F" w:rsidRDefault="00780AC4" w:rsidP="00A02DE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00B0F0"/>
            <w:vAlign w:val="center"/>
          </w:tcPr>
          <w:p w:rsidR="00780AC4" w:rsidRPr="008F557F" w:rsidRDefault="00780AC4" w:rsidP="00A02DE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4"/>
            <w:vMerge/>
            <w:shd w:val="clear" w:color="auto" w:fill="FFC000"/>
            <w:vAlign w:val="center"/>
          </w:tcPr>
          <w:p w:rsidR="00780AC4" w:rsidRPr="008F557F" w:rsidRDefault="00780AC4" w:rsidP="00AF03D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31930" w:rsidRPr="008A08CF" w:rsidRDefault="00031930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3D16A4" w:rsidRDefault="003D16A4" w:rsidP="003D16A4">
      <w:pPr>
        <w:spacing w:after="120" w:line="24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................., ...........................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id-ID"/>
        </w:rPr>
        <w:t>201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3D16A4" w:rsidRPr="00BA42D6" w:rsidRDefault="003D16A4" w:rsidP="003D16A4">
      <w:pPr>
        <w:pStyle w:val="NoSpacing"/>
        <w:spacing w:after="120" w:line="240" w:lineRule="auto"/>
        <w:rPr>
          <w:lang w:val="id-ID"/>
        </w:rPr>
      </w:pP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proofErr w:type="spellStart"/>
      <w:r w:rsidRPr="00901B3E">
        <w:rPr>
          <w:rFonts w:ascii="Times New Roman" w:hAnsi="Times New Roman" w:cs="Times New Roman"/>
          <w:sz w:val="24"/>
          <w:szCs w:val="24"/>
          <w:lang w:val="fr-ML"/>
        </w:rPr>
        <w:t>Mengetahui</w:t>
      </w:r>
      <w:proofErr w:type="spellEnd"/>
      <w:r>
        <w:rPr>
          <w:rFonts w:ascii="Times New Roman" w:hAnsi="Times New Roman" w:cs="Times New Roman"/>
          <w:sz w:val="24"/>
          <w:szCs w:val="24"/>
          <w:lang w:val="fr-ML"/>
        </w:rPr>
        <w:t>,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en-AU"/>
        </w:rPr>
        <w:tab/>
      </w:r>
      <w:r>
        <w:rPr>
          <w:rFonts w:ascii="Times New Roman" w:hAnsi="Times New Roman" w:cs="Times New Roman"/>
          <w:sz w:val="24"/>
          <w:szCs w:val="24"/>
          <w:lang w:val="en-AU"/>
        </w:rPr>
        <w:tab/>
      </w:r>
      <w:r>
        <w:rPr>
          <w:rFonts w:ascii="Times New Roman" w:hAnsi="Times New Roman" w:cs="Times New Roman"/>
          <w:sz w:val="24"/>
          <w:szCs w:val="24"/>
          <w:lang w:val="en-AU"/>
        </w:rPr>
        <w:tab/>
      </w:r>
      <w:r>
        <w:rPr>
          <w:rFonts w:ascii="Times New Roman" w:hAnsi="Times New Roman" w:cs="Times New Roman"/>
          <w:sz w:val="24"/>
          <w:szCs w:val="24"/>
          <w:lang w:val="en-AU"/>
        </w:rPr>
        <w:tab/>
      </w:r>
      <w:r>
        <w:rPr>
          <w:rFonts w:ascii="Times New Roman" w:hAnsi="Times New Roman" w:cs="Times New Roman"/>
          <w:sz w:val="24"/>
          <w:szCs w:val="24"/>
          <w:lang w:val="en-AU"/>
        </w:rPr>
        <w:tab/>
      </w:r>
      <w:r>
        <w:rPr>
          <w:rFonts w:ascii="Times New Roman" w:hAnsi="Times New Roman" w:cs="Times New Roman"/>
          <w:sz w:val="24"/>
          <w:szCs w:val="24"/>
          <w:lang w:val="en-AU"/>
        </w:rPr>
        <w:tab/>
      </w:r>
    </w:p>
    <w:p w:rsidR="003D16A4" w:rsidRDefault="003D16A4" w:rsidP="003D16A4">
      <w:pPr>
        <w:pStyle w:val="NoSpacing"/>
        <w:spacing w:after="12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proofErr w:type="spellStart"/>
      <w:r w:rsidRPr="00901B3E">
        <w:rPr>
          <w:rFonts w:ascii="Times New Roman" w:hAnsi="Times New Roman" w:cs="Times New Roman"/>
          <w:sz w:val="24"/>
          <w:szCs w:val="24"/>
          <w:lang w:val="fr-ML"/>
        </w:rPr>
        <w:t>KepalaSekolah</w:t>
      </w:r>
      <w:proofErr w:type="spellEnd"/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r w:rsidR="000A1775">
        <w:rPr>
          <w:rFonts w:ascii="Times New Roman" w:hAnsi="Times New Roman" w:cs="Times New Roman"/>
          <w:sz w:val="24"/>
          <w:szCs w:val="24"/>
          <w:lang w:val="fr-ML"/>
        </w:rPr>
        <w:tab/>
      </w:r>
      <w:r w:rsidR="000A1775">
        <w:rPr>
          <w:rFonts w:ascii="Times New Roman" w:hAnsi="Times New Roman" w:cs="Times New Roman"/>
          <w:sz w:val="24"/>
          <w:szCs w:val="24"/>
          <w:lang w:val="fr-ML"/>
        </w:rPr>
        <w:tab/>
      </w:r>
      <w:r w:rsidR="000A1775">
        <w:rPr>
          <w:rFonts w:ascii="Times New Roman" w:hAnsi="Times New Roman" w:cs="Times New Roman"/>
          <w:sz w:val="24"/>
          <w:szCs w:val="24"/>
          <w:lang w:val="fr-ML"/>
        </w:rPr>
        <w:tab/>
      </w:r>
      <w:r w:rsidR="000A1775">
        <w:rPr>
          <w:rFonts w:ascii="Times New Roman" w:hAnsi="Times New Roman" w:cs="Times New Roman"/>
          <w:sz w:val="24"/>
          <w:szCs w:val="24"/>
          <w:lang w:val="fr-ML"/>
        </w:rPr>
        <w:tab/>
      </w:r>
      <w:r w:rsidR="000A1775">
        <w:rPr>
          <w:rFonts w:ascii="Times New Roman" w:hAnsi="Times New Roman" w:cs="Times New Roman"/>
          <w:sz w:val="24"/>
          <w:szCs w:val="24"/>
          <w:lang w:val="fr-ML"/>
        </w:rPr>
        <w:tab/>
      </w:r>
      <w:r w:rsidR="000A1775">
        <w:rPr>
          <w:rFonts w:ascii="Times New Roman" w:hAnsi="Times New Roman" w:cs="Times New Roman"/>
          <w:sz w:val="24"/>
          <w:szCs w:val="24"/>
          <w:lang w:val="fr-ML"/>
        </w:rPr>
        <w:tab/>
      </w:r>
      <w:r w:rsidRPr="00901B3E">
        <w:rPr>
          <w:rFonts w:ascii="Times New Roman" w:hAnsi="Times New Roman" w:cs="Times New Roman"/>
          <w:sz w:val="24"/>
          <w:szCs w:val="24"/>
          <w:lang w:val="fr-ML"/>
        </w:rPr>
        <w:t xml:space="preserve">Guru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Mata Pelajaran </w:t>
      </w:r>
    </w:p>
    <w:p w:rsidR="003D16A4" w:rsidRPr="003D16A4" w:rsidRDefault="003D16A4" w:rsidP="003D16A4">
      <w:pPr>
        <w:pStyle w:val="NoSpacing"/>
        <w:spacing w:after="120" w:line="240" w:lineRule="auto"/>
        <w:rPr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3D16A4" w:rsidRDefault="003D16A4" w:rsidP="003D16A4">
      <w:pPr>
        <w:pStyle w:val="NoSpacing"/>
        <w:spacing w:after="120" w:line="240" w:lineRule="auto"/>
        <w:rPr>
          <w:lang w:val="id-ID"/>
        </w:rPr>
      </w:pPr>
    </w:p>
    <w:p w:rsidR="003D16A4" w:rsidRDefault="003D16A4" w:rsidP="003D16A4">
      <w:pPr>
        <w:pStyle w:val="NoSpacing"/>
        <w:spacing w:after="120" w:line="240" w:lineRule="auto"/>
        <w:rPr>
          <w:lang w:val="id-ID"/>
        </w:rPr>
      </w:pPr>
    </w:p>
    <w:p w:rsidR="003D16A4" w:rsidRPr="00F3162D" w:rsidRDefault="003D16A4" w:rsidP="003D16A4">
      <w:pPr>
        <w:pStyle w:val="NoSpacing"/>
        <w:spacing w:after="120" w:line="240" w:lineRule="auto"/>
        <w:rPr>
          <w:lang w:val="id-ID"/>
        </w:rPr>
      </w:pPr>
    </w:p>
    <w:p w:rsidR="003D16A4" w:rsidRDefault="003D16A4" w:rsidP="003D16A4">
      <w:pPr>
        <w:pStyle w:val="NoSpacing"/>
        <w:spacing w:after="120" w:line="240" w:lineRule="auto"/>
      </w:pP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r w:rsidRPr="00901B3E">
        <w:rPr>
          <w:rFonts w:ascii="Times New Roman" w:hAnsi="Times New Roman" w:cs="Times New Roman"/>
          <w:sz w:val="24"/>
          <w:szCs w:val="24"/>
          <w:lang w:val="fr-ML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3D16A4" w:rsidRDefault="003D16A4" w:rsidP="003D16A4">
      <w:pPr>
        <w:spacing w:after="120" w:line="240" w:lineRule="auto"/>
        <w:ind w:left="720" w:firstLine="720"/>
      </w:pPr>
      <w:r>
        <w:rPr>
          <w:rFonts w:ascii="Times New Roman" w:hAnsi="Times New Roman" w:cs="Times New Roman"/>
          <w:sz w:val="24"/>
          <w:szCs w:val="24"/>
        </w:rPr>
        <w:t xml:space="preserve">NIP.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NIP.</w:t>
      </w:r>
    </w:p>
    <w:p w:rsidR="00031930" w:rsidRDefault="00031930" w:rsidP="00AF03D4">
      <w:pPr>
        <w:spacing w:after="120" w:line="240" w:lineRule="auto"/>
      </w:pPr>
      <w:r>
        <w:br w:type="page"/>
      </w:r>
    </w:p>
    <w:p w:rsidR="00AF03D4" w:rsidRPr="00B31061" w:rsidRDefault="00AF03D4" w:rsidP="00AF03D4">
      <w:pPr>
        <w:spacing w:after="12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31061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Program </w:t>
      </w:r>
      <w:r>
        <w:rPr>
          <w:rFonts w:asciiTheme="majorBidi" w:hAnsiTheme="majorBidi" w:cstheme="majorBidi"/>
          <w:b/>
          <w:bCs/>
          <w:sz w:val="24"/>
          <w:szCs w:val="24"/>
        </w:rPr>
        <w:t>Semester</w:t>
      </w:r>
    </w:p>
    <w:p w:rsidR="00AF03D4" w:rsidRDefault="00AF03D4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AF03D4" w:rsidRPr="005F59F5" w:rsidRDefault="00AF03D4" w:rsidP="00AF03D4">
      <w:pPr>
        <w:spacing w:after="120" w:line="240" w:lineRule="auto"/>
        <w:jc w:val="both"/>
        <w:rPr>
          <w:rFonts w:asciiTheme="majorBidi" w:hAnsiTheme="majorBidi" w:cstheme="majorBidi"/>
          <w:lang w:val="id-ID"/>
        </w:rPr>
      </w:pPr>
      <w:proofErr w:type="spellStart"/>
      <w:r w:rsidRPr="005F59F5">
        <w:rPr>
          <w:rFonts w:asciiTheme="majorBidi" w:hAnsiTheme="majorBidi" w:cstheme="majorBidi"/>
        </w:rPr>
        <w:t>SatuanPendidikan</w:t>
      </w:r>
      <w:proofErr w:type="spellEnd"/>
      <w:r w:rsidRPr="005F59F5">
        <w:rPr>
          <w:rFonts w:asciiTheme="majorBidi" w:hAnsiTheme="majorBidi" w:cstheme="majorBidi"/>
        </w:rPr>
        <w:tab/>
        <w:t xml:space="preserve">: </w:t>
      </w:r>
      <w:proofErr w:type="spellStart"/>
      <w:r w:rsidRPr="005F59F5">
        <w:rPr>
          <w:rFonts w:asciiTheme="majorBidi" w:hAnsiTheme="majorBidi" w:cstheme="majorBidi"/>
        </w:rPr>
        <w:t>SekolahMenengah</w:t>
      </w:r>
      <w:proofErr w:type="spellEnd"/>
      <w:r w:rsidRPr="005F59F5">
        <w:rPr>
          <w:rFonts w:asciiTheme="majorBidi" w:hAnsiTheme="majorBidi" w:cstheme="majorBidi"/>
          <w:lang w:val="id-ID"/>
        </w:rPr>
        <w:t>Atas</w:t>
      </w:r>
      <w:r w:rsidRPr="005F59F5">
        <w:rPr>
          <w:rFonts w:asciiTheme="majorBidi" w:hAnsiTheme="majorBidi" w:cstheme="majorBidi"/>
        </w:rPr>
        <w:t>/</w:t>
      </w:r>
      <w:proofErr w:type="spellStart"/>
      <w:r w:rsidRPr="005F59F5">
        <w:rPr>
          <w:rFonts w:asciiTheme="majorBidi" w:hAnsiTheme="majorBidi" w:cstheme="majorBidi"/>
        </w:rPr>
        <w:t>Madrasah</w:t>
      </w:r>
      <w:proofErr w:type="spellEnd"/>
      <w:r w:rsidRPr="005F59F5">
        <w:rPr>
          <w:rFonts w:asciiTheme="majorBidi" w:hAnsiTheme="majorBidi" w:cstheme="majorBidi"/>
        </w:rPr>
        <w:t xml:space="preserve"> </w:t>
      </w:r>
      <w:r w:rsidRPr="005F59F5">
        <w:rPr>
          <w:rFonts w:asciiTheme="majorBidi" w:hAnsiTheme="majorBidi" w:cstheme="majorBidi"/>
          <w:lang w:val="id-ID"/>
        </w:rPr>
        <w:t>Aliyah</w:t>
      </w:r>
    </w:p>
    <w:p w:rsidR="00AF03D4" w:rsidRPr="00DA4D12" w:rsidRDefault="00AF03D4" w:rsidP="00AF03D4">
      <w:pPr>
        <w:spacing w:after="120" w:line="240" w:lineRule="auto"/>
        <w:jc w:val="both"/>
        <w:rPr>
          <w:rFonts w:asciiTheme="majorBidi" w:hAnsiTheme="majorBidi" w:cstheme="majorBidi"/>
          <w:lang w:val="en-US"/>
        </w:rPr>
      </w:pPr>
      <w:proofErr w:type="spellStart"/>
      <w:r w:rsidRPr="005F59F5">
        <w:rPr>
          <w:rFonts w:asciiTheme="majorBidi" w:hAnsiTheme="majorBidi" w:cstheme="majorBidi"/>
        </w:rPr>
        <w:t>Kelas</w:t>
      </w:r>
      <w:proofErr w:type="spellEnd"/>
      <w:r w:rsidR="00DA4D12">
        <w:rPr>
          <w:rFonts w:asciiTheme="majorBidi" w:hAnsiTheme="majorBidi" w:cstheme="majorBidi"/>
        </w:rPr>
        <w:t>/semester</w:t>
      </w:r>
      <w:r w:rsidR="00DA4D12">
        <w:rPr>
          <w:rFonts w:asciiTheme="majorBidi" w:hAnsiTheme="majorBidi" w:cstheme="majorBidi"/>
        </w:rPr>
        <w:tab/>
      </w:r>
      <w:r w:rsidR="00DA4D12">
        <w:rPr>
          <w:rFonts w:asciiTheme="majorBidi" w:hAnsiTheme="majorBidi" w:cstheme="majorBidi"/>
        </w:rPr>
        <w:tab/>
      </w:r>
      <w:r w:rsidRPr="005F59F5">
        <w:rPr>
          <w:rFonts w:asciiTheme="majorBidi" w:hAnsiTheme="majorBidi" w:cstheme="majorBidi"/>
        </w:rPr>
        <w:t xml:space="preserve">: </w:t>
      </w:r>
      <w:r w:rsidRPr="005F59F5">
        <w:rPr>
          <w:rFonts w:asciiTheme="majorBidi" w:hAnsiTheme="majorBidi" w:cstheme="majorBidi"/>
          <w:lang w:val="id-ID"/>
        </w:rPr>
        <w:t>X</w:t>
      </w:r>
      <w:r w:rsidR="00DA4D12">
        <w:rPr>
          <w:rFonts w:asciiTheme="majorBidi" w:hAnsiTheme="majorBidi" w:cstheme="majorBidi"/>
          <w:lang w:val="en-US"/>
        </w:rPr>
        <w:t>/2</w:t>
      </w:r>
    </w:p>
    <w:p w:rsidR="00AF03D4" w:rsidRPr="00C60E5F" w:rsidRDefault="00AF03D4" w:rsidP="00AF03D4">
      <w:pPr>
        <w:spacing w:after="120" w:line="240" w:lineRule="auto"/>
        <w:jc w:val="both"/>
        <w:rPr>
          <w:rFonts w:asciiTheme="majorBidi" w:hAnsiTheme="majorBidi" w:cstheme="majorBidi"/>
          <w:lang w:val="en-US"/>
        </w:rPr>
      </w:pPr>
      <w:r w:rsidRPr="005F59F5">
        <w:rPr>
          <w:rFonts w:asciiTheme="majorBidi" w:hAnsiTheme="majorBidi" w:cstheme="majorBidi"/>
        </w:rPr>
        <w:t xml:space="preserve">Mata </w:t>
      </w:r>
      <w:proofErr w:type="spellStart"/>
      <w:r w:rsidRPr="005F59F5">
        <w:rPr>
          <w:rFonts w:asciiTheme="majorBidi" w:hAnsiTheme="majorBidi" w:cstheme="majorBidi"/>
        </w:rPr>
        <w:t>Pelajaran</w:t>
      </w:r>
      <w:proofErr w:type="spellEnd"/>
      <w:r w:rsidRPr="005F59F5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  <w:lang w:val="id-ID"/>
        </w:rPr>
        <w:tab/>
      </w:r>
      <w:r w:rsidRPr="005F59F5">
        <w:rPr>
          <w:rFonts w:asciiTheme="majorBidi" w:hAnsiTheme="majorBidi" w:cstheme="majorBidi"/>
        </w:rPr>
        <w:t xml:space="preserve">: </w:t>
      </w:r>
      <w:r w:rsidRPr="005F59F5">
        <w:rPr>
          <w:rFonts w:asciiTheme="majorBidi" w:hAnsiTheme="majorBidi" w:cstheme="majorBidi"/>
          <w:lang w:val="id-ID"/>
        </w:rPr>
        <w:t xml:space="preserve">Pendidikan </w:t>
      </w:r>
      <w:r w:rsidR="00C60E5F">
        <w:rPr>
          <w:rFonts w:asciiTheme="majorBidi" w:hAnsiTheme="majorBidi" w:cstheme="majorBidi"/>
          <w:lang w:val="en-US"/>
        </w:rPr>
        <w:t xml:space="preserve">Agama Islam </w:t>
      </w:r>
      <w:proofErr w:type="spellStart"/>
      <w:r w:rsidR="00C60E5F">
        <w:rPr>
          <w:rFonts w:asciiTheme="majorBidi" w:hAnsiTheme="majorBidi" w:cstheme="majorBidi"/>
          <w:lang w:val="en-US"/>
        </w:rPr>
        <w:t>dan</w:t>
      </w:r>
      <w:proofErr w:type="spellEnd"/>
      <w:r w:rsidR="00C60E5F">
        <w:rPr>
          <w:rFonts w:asciiTheme="majorBidi" w:hAnsiTheme="majorBidi" w:cstheme="majorBidi"/>
          <w:lang w:val="en-US"/>
        </w:rPr>
        <w:t xml:space="preserve"> Budi </w:t>
      </w:r>
      <w:proofErr w:type="spellStart"/>
      <w:r w:rsidR="00C60E5F">
        <w:rPr>
          <w:rFonts w:asciiTheme="majorBidi" w:hAnsiTheme="majorBidi" w:cstheme="majorBidi"/>
          <w:lang w:val="en-US"/>
        </w:rPr>
        <w:t>Pekerti</w:t>
      </w:r>
      <w:proofErr w:type="spellEnd"/>
      <w:r w:rsidR="00BC3AD4">
        <w:rPr>
          <w:rFonts w:asciiTheme="majorBidi" w:hAnsiTheme="majorBidi" w:cstheme="majorBidi"/>
          <w:lang w:val="en-US"/>
        </w:rPr>
        <w:t xml:space="preserve"> </w:t>
      </w:r>
    </w:p>
    <w:p w:rsidR="00087D56" w:rsidRPr="005F59F5" w:rsidRDefault="00087D56" w:rsidP="00087D56">
      <w:pPr>
        <w:spacing w:after="120" w:line="240" w:lineRule="auto"/>
        <w:jc w:val="both"/>
        <w:rPr>
          <w:rFonts w:asciiTheme="majorBidi" w:hAnsiTheme="majorBidi" w:cstheme="majorBidi"/>
        </w:rPr>
      </w:pPr>
      <w:proofErr w:type="spellStart"/>
      <w:r w:rsidRPr="005F59F5">
        <w:rPr>
          <w:rFonts w:asciiTheme="majorBidi" w:hAnsiTheme="majorBidi" w:cstheme="majorBidi"/>
        </w:rPr>
        <w:t>Kompetensi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 w:rsidRPr="005F59F5">
        <w:rPr>
          <w:rFonts w:asciiTheme="majorBidi" w:hAnsiTheme="majorBidi" w:cstheme="majorBidi"/>
        </w:rPr>
        <w:t>Inti</w:t>
      </w:r>
      <w:proofErr w:type="spellEnd"/>
      <w:r w:rsidRPr="005F59F5">
        <w:rPr>
          <w:rFonts w:asciiTheme="majorBidi" w:hAnsiTheme="majorBidi" w:cstheme="majorBidi"/>
        </w:rPr>
        <w:tab/>
        <w:t>:</w:t>
      </w:r>
    </w:p>
    <w:p w:rsidR="00087D56" w:rsidRPr="007014D1" w:rsidRDefault="00087D56" w:rsidP="00087D56">
      <w:pPr>
        <w:pStyle w:val="NormalWeb"/>
        <w:numPr>
          <w:ilvl w:val="0"/>
          <w:numId w:val="13"/>
        </w:numPr>
        <w:adjustRightInd w:val="0"/>
        <w:snapToGrid w:val="0"/>
        <w:spacing w:before="0" w:beforeAutospacing="0" w:after="0" w:afterAutospacing="0"/>
        <w:jc w:val="both"/>
        <w:rPr>
          <w:bCs/>
          <w:sz w:val="22"/>
          <w:szCs w:val="22"/>
        </w:rPr>
      </w:pPr>
      <w:proofErr w:type="spellStart"/>
      <w:r w:rsidRPr="007014D1">
        <w:rPr>
          <w:bCs/>
          <w:sz w:val="22"/>
          <w:szCs w:val="22"/>
        </w:rPr>
        <w:t>Kompetensi</w:t>
      </w:r>
      <w:proofErr w:type="spellEnd"/>
      <w:r w:rsidRPr="007014D1">
        <w:rPr>
          <w:bCs/>
          <w:sz w:val="22"/>
          <w:szCs w:val="22"/>
        </w:rPr>
        <w:t xml:space="preserve"> </w:t>
      </w:r>
      <w:proofErr w:type="spellStart"/>
      <w:r w:rsidRPr="007014D1">
        <w:rPr>
          <w:bCs/>
          <w:sz w:val="22"/>
          <w:szCs w:val="22"/>
        </w:rPr>
        <w:t>Inti</w:t>
      </w:r>
      <w:proofErr w:type="spellEnd"/>
      <w:r w:rsidRPr="007014D1">
        <w:rPr>
          <w:bCs/>
          <w:sz w:val="22"/>
          <w:szCs w:val="22"/>
        </w:rPr>
        <w:t xml:space="preserve"> (K1)</w:t>
      </w:r>
      <w:r>
        <w:rPr>
          <w:bCs/>
          <w:sz w:val="22"/>
          <w:szCs w:val="22"/>
        </w:rPr>
        <w:t xml:space="preserve"> </w:t>
      </w:r>
      <w:r w:rsidRPr="007014D1">
        <w:rPr>
          <w:bCs/>
          <w:sz w:val="22"/>
          <w:szCs w:val="22"/>
        </w:rPr>
        <w:t xml:space="preserve">: </w:t>
      </w:r>
      <w:proofErr w:type="spellStart"/>
      <w:r w:rsidRPr="007014D1">
        <w:rPr>
          <w:bCs/>
          <w:sz w:val="22"/>
          <w:szCs w:val="22"/>
        </w:rPr>
        <w:t>Menghayati</w:t>
      </w:r>
      <w:proofErr w:type="spellEnd"/>
      <w:r w:rsidRPr="007014D1">
        <w:rPr>
          <w:bCs/>
          <w:sz w:val="22"/>
          <w:szCs w:val="22"/>
        </w:rPr>
        <w:t xml:space="preserve"> </w:t>
      </w:r>
      <w:proofErr w:type="spellStart"/>
      <w:r w:rsidRPr="007014D1">
        <w:rPr>
          <w:bCs/>
          <w:sz w:val="22"/>
          <w:szCs w:val="22"/>
        </w:rPr>
        <w:t>dan</w:t>
      </w:r>
      <w:proofErr w:type="spellEnd"/>
      <w:r w:rsidRPr="007014D1">
        <w:rPr>
          <w:bCs/>
          <w:sz w:val="22"/>
          <w:szCs w:val="22"/>
        </w:rPr>
        <w:t xml:space="preserve"> </w:t>
      </w:r>
      <w:proofErr w:type="spellStart"/>
      <w:r w:rsidRPr="007014D1">
        <w:rPr>
          <w:bCs/>
          <w:sz w:val="22"/>
          <w:szCs w:val="22"/>
        </w:rPr>
        <w:t>mengamalkan</w:t>
      </w:r>
      <w:proofErr w:type="spellEnd"/>
      <w:r w:rsidRPr="007014D1">
        <w:rPr>
          <w:bCs/>
          <w:sz w:val="22"/>
          <w:szCs w:val="22"/>
        </w:rPr>
        <w:t xml:space="preserve">  </w:t>
      </w:r>
      <w:proofErr w:type="spellStart"/>
      <w:r w:rsidRPr="007014D1">
        <w:rPr>
          <w:bCs/>
          <w:sz w:val="22"/>
          <w:szCs w:val="22"/>
        </w:rPr>
        <w:t>ajaran</w:t>
      </w:r>
      <w:proofErr w:type="spellEnd"/>
      <w:r w:rsidRPr="007014D1">
        <w:rPr>
          <w:bCs/>
          <w:sz w:val="22"/>
          <w:szCs w:val="22"/>
        </w:rPr>
        <w:t xml:space="preserve"> agama yang </w:t>
      </w:r>
      <w:proofErr w:type="spellStart"/>
      <w:r w:rsidRPr="007014D1">
        <w:rPr>
          <w:bCs/>
          <w:sz w:val="22"/>
          <w:szCs w:val="22"/>
        </w:rPr>
        <w:t>dianutnya</w:t>
      </w:r>
      <w:proofErr w:type="spellEnd"/>
      <w:r w:rsidRPr="007014D1">
        <w:rPr>
          <w:bCs/>
          <w:sz w:val="22"/>
          <w:szCs w:val="22"/>
        </w:rPr>
        <w:t xml:space="preserve"> </w:t>
      </w:r>
    </w:p>
    <w:p w:rsidR="00087D56" w:rsidRPr="007014D1" w:rsidRDefault="00087D56" w:rsidP="00087D56">
      <w:pPr>
        <w:pStyle w:val="NormalWeb"/>
        <w:numPr>
          <w:ilvl w:val="0"/>
          <w:numId w:val="13"/>
        </w:numPr>
        <w:tabs>
          <w:tab w:val="left" w:pos="720"/>
          <w:tab w:val="left" w:pos="3510"/>
        </w:tabs>
        <w:adjustRightInd w:val="0"/>
        <w:snapToGrid w:val="0"/>
        <w:spacing w:before="0" w:beforeAutospacing="0" w:after="0" w:afterAutospacing="0"/>
        <w:jc w:val="both"/>
        <w:rPr>
          <w:sz w:val="22"/>
          <w:szCs w:val="22"/>
        </w:rPr>
      </w:pPr>
      <w:proofErr w:type="spellStart"/>
      <w:r>
        <w:rPr>
          <w:bCs/>
          <w:sz w:val="22"/>
          <w:szCs w:val="22"/>
        </w:rPr>
        <w:t>Kompetensi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Inti</w:t>
      </w:r>
      <w:proofErr w:type="spellEnd"/>
      <w:r>
        <w:rPr>
          <w:bCs/>
          <w:sz w:val="22"/>
          <w:szCs w:val="22"/>
        </w:rPr>
        <w:t xml:space="preserve"> (K2)  </w:t>
      </w:r>
      <w:r w:rsidRPr="007014D1">
        <w:rPr>
          <w:bCs/>
          <w:sz w:val="22"/>
          <w:szCs w:val="22"/>
        </w:rPr>
        <w:t xml:space="preserve">: </w:t>
      </w:r>
      <w:proofErr w:type="spellStart"/>
      <w:r w:rsidRPr="007014D1">
        <w:rPr>
          <w:sz w:val="22"/>
          <w:szCs w:val="22"/>
        </w:rPr>
        <w:t>Menghayati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mengamalkan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perilaku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jujur</w:t>
      </w:r>
      <w:proofErr w:type="spellEnd"/>
      <w:r w:rsidRPr="007014D1">
        <w:rPr>
          <w:sz w:val="22"/>
          <w:szCs w:val="22"/>
        </w:rPr>
        <w:t xml:space="preserve">, </w:t>
      </w:r>
      <w:proofErr w:type="spellStart"/>
      <w:r w:rsidRPr="007014D1">
        <w:rPr>
          <w:sz w:val="22"/>
          <w:szCs w:val="22"/>
        </w:rPr>
        <w:t>disiplin</w:t>
      </w:r>
      <w:proofErr w:type="spellEnd"/>
      <w:r w:rsidRPr="007014D1">
        <w:rPr>
          <w:sz w:val="22"/>
          <w:szCs w:val="22"/>
        </w:rPr>
        <w:t xml:space="preserve">, </w:t>
      </w:r>
      <w:proofErr w:type="spellStart"/>
      <w:r w:rsidRPr="007014D1">
        <w:rPr>
          <w:sz w:val="22"/>
          <w:szCs w:val="22"/>
        </w:rPr>
        <w:t>tanggungjawab</w:t>
      </w:r>
      <w:proofErr w:type="spellEnd"/>
      <w:r w:rsidRPr="007014D1">
        <w:rPr>
          <w:sz w:val="22"/>
          <w:szCs w:val="22"/>
        </w:rPr>
        <w:t xml:space="preserve">, </w:t>
      </w:r>
      <w:proofErr w:type="spellStart"/>
      <w:r w:rsidRPr="007014D1">
        <w:rPr>
          <w:sz w:val="22"/>
          <w:szCs w:val="22"/>
        </w:rPr>
        <w:t>peduli</w:t>
      </w:r>
      <w:proofErr w:type="spellEnd"/>
      <w:r w:rsidRPr="007014D1">
        <w:rPr>
          <w:sz w:val="22"/>
          <w:szCs w:val="22"/>
        </w:rPr>
        <w:t xml:space="preserve"> (</w:t>
      </w:r>
      <w:proofErr w:type="spellStart"/>
      <w:r w:rsidRPr="007014D1">
        <w:rPr>
          <w:sz w:val="22"/>
          <w:szCs w:val="22"/>
        </w:rPr>
        <w:t>gotong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royong</w:t>
      </w:r>
      <w:proofErr w:type="spellEnd"/>
      <w:r w:rsidRPr="007014D1">
        <w:rPr>
          <w:sz w:val="22"/>
          <w:szCs w:val="22"/>
        </w:rPr>
        <w:t xml:space="preserve">, </w:t>
      </w:r>
      <w:proofErr w:type="spellStart"/>
      <w:r w:rsidRPr="007014D1">
        <w:rPr>
          <w:sz w:val="22"/>
          <w:szCs w:val="22"/>
        </w:rPr>
        <w:t>kerjasama</w:t>
      </w:r>
      <w:proofErr w:type="spellEnd"/>
      <w:r w:rsidRPr="007014D1">
        <w:rPr>
          <w:sz w:val="22"/>
          <w:szCs w:val="22"/>
        </w:rPr>
        <w:t xml:space="preserve">, </w:t>
      </w:r>
      <w:proofErr w:type="spellStart"/>
      <w:r w:rsidRPr="007014D1">
        <w:rPr>
          <w:sz w:val="22"/>
          <w:szCs w:val="22"/>
        </w:rPr>
        <w:t>toleran</w:t>
      </w:r>
      <w:proofErr w:type="spellEnd"/>
      <w:r w:rsidRPr="007014D1">
        <w:rPr>
          <w:sz w:val="22"/>
          <w:szCs w:val="22"/>
        </w:rPr>
        <w:t xml:space="preserve">, </w:t>
      </w:r>
      <w:proofErr w:type="spellStart"/>
      <w:r w:rsidRPr="007014D1">
        <w:rPr>
          <w:sz w:val="22"/>
          <w:szCs w:val="22"/>
        </w:rPr>
        <w:t>damai</w:t>
      </w:r>
      <w:proofErr w:type="spellEnd"/>
      <w:r w:rsidRPr="007014D1">
        <w:rPr>
          <w:sz w:val="22"/>
          <w:szCs w:val="22"/>
        </w:rPr>
        <w:t xml:space="preserve">), </w:t>
      </w:r>
      <w:proofErr w:type="spellStart"/>
      <w:r w:rsidRPr="007014D1">
        <w:rPr>
          <w:sz w:val="22"/>
          <w:szCs w:val="22"/>
        </w:rPr>
        <w:t>santun</w:t>
      </w:r>
      <w:proofErr w:type="spellEnd"/>
      <w:r w:rsidRPr="007014D1">
        <w:rPr>
          <w:sz w:val="22"/>
          <w:szCs w:val="22"/>
        </w:rPr>
        <w:t xml:space="preserve">, </w:t>
      </w:r>
      <w:proofErr w:type="spellStart"/>
      <w:r w:rsidRPr="007014D1">
        <w:rPr>
          <w:sz w:val="22"/>
          <w:szCs w:val="22"/>
        </w:rPr>
        <w:t>responsif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dan</w:t>
      </w:r>
      <w:proofErr w:type="spellEnd"/>
      <w:r w:rsidRPr="007014D1">
        <w:rPr>
          <w:sz w:val="22"/>
          <w:szCs w:val="22"/>
        </w:rPr>
        <w:t xml:space="preserve"> pro-</w:t>
      </w:r>
      <w:proofErr w:type="spellStart"/>
      <w:r w:rsidRPr="007014D1">
        <w:rPr>
          <w:sz w:val="22"/>
          <w:szCs w:val="22"/>
        </w:rPr>
        <w:t>aktif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menunjukkan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sikap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sebagai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bagian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dari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solusi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atas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berbagai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permasalahan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dalam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berinteraksi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secara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efektif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dengan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lingkungan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sosial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alam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serta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dalam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menempatkan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diri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sebagai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cerminan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bangsa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dalam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pergaulan</w:t>
      </w:r>
      <w:proofErr w:type="spellEnd"/>
      <w:r w:rsidRPr="007014D1">
        <w:rPr>
          <w:sz w:val="22"/>
          <w:szCs w:val="22"/>
        </w:rPr>
        <w:t xml:space="preserve"> </w:t>
      </w:r>
      <w:proofErr w:type="spellStart"/>
      <w:r w:rsidRPr="007014D1">
        <w:rPr>
          <w:sz w:val="22"/>
          <w:szCs w:val="22"/>
        </w:rPr>
        <w:t>dunia</w:t>
      </w:r>
      <w:proofErr w:type="spellEnd"/>
      <w:r w:rsidRPr="007014D1">
        <w:rPr>
          <w:sz w:val="22"/>
          <w:szCs w:val="22"/>
        </w:rPr>
        <w:t>.</w:t>
      </w:r>
      <w:r w:rsidRPr="007014D1">
        <w:rPr>
          <w:bCs/>
          <w:sz w:val="22"/>
          <w:szCs w:val="22"/>
        </w:rPr>
        <w:t xml:space="preserve"> </w:t>
      </w:r>
    </w:p>
    <w:p w:rsidR="00087D56" w:rsidRPr="005C1451" w:rsidRDefault="00087D56" w:rsidP="00087D56">
      <w:pPr>
        <w:pStyle w:val="NormalWeb"/>
        <w:numPr>
          <w:ilvl w:val="0"/>
          <w:numId w:val="13"/>
        </w:numPr>
        <w:tabs>
          <w:tab w:val="left" w:pos="720"/>
          <w:tab w:val="left" w:pos="3510"/>
        </w:tabs>
        <w:adjustRightInd w:val="0"/>
        <w:snapToGrid w:val="0"/>
        <w:spacing w:before="0" w:beforeAutospacing="0" w:after="0" w:afterAutospacing="0"/>
        <w:jc w:val="both"/>
        <w:rPr>
          <w:bCs/>
          <w:sz w:val="22"/>
          <w:szCs w:val="22"/>
        </w:rPr>
      </w:pPr>
      <w:proofErr w:type="spellStart"/>
      <w:r w:rsidRPr="005C1451">
        <w:rPr>
          <w:bCs/>
          <w:sz w:val="22"/>
          <w:szCs w:val="22"/>
        </w:rPr>
        <w:t>Kompetensi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Inti</w:t>
      </w:r>
      <w:proofErr w:type="spellEnd"/>
      <w:r w:rsidRPr="005C1451">
        <w:rPr>
          <w:bCs/>
          <w:sz w:val="22"/>
          <w:szCs w:val="22"/>
        </w:rPr>
        <w:t xml:space="preserve"> (K3)</w:t>
      </w:r>
      <w:r>
        <w:rPr>
          <w:bCs/>
          <w:sz w:val="22"/>
          <w:szCs w:val="22"/>
        </w:rPr>
        <w:t xml:space="preserve"> </w:t>
      </w:r>
      <w:r w:rsidRPr="005C1451">
        <w:rPr>
          <w:bCs/>
          <w:sz w:val="22"/>
          <w:szCs w:val="22"/>
        </w:rPr>
        <w:t xml:space="preserve">:  </w:t>
      </w:r>
      <w:proofErr w:type="spellStart"/>
      <w:r w:rsidRPr="005C1451">
        <w:rPr>
          <w:bCs/>
          <w:sz w:val="22"/>
          <w:szCs w:val="22"/>
        </w:rPr>
        <w:t>Memahami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menerapkan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menganalisis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pengetahuan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faktual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konseptual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prosedural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berdasarkan</w:t>
      </w:r>
      <w:proofErr w:type="spellEnd"/>
      <w:r w:rsidRPr="005C1451">
        <w:rPr>
          <w:bCs/>
          <w:sz w:val="22"/>
          <w:szCs w:val="22"/>
        </w:rPr>
        <w:t xml:space="preserve"> rasa </w:t>
      </w:r>
      <w:proofErr w:type="spellStart"/>
      <w:r w:rsidRPr="005C1451">
        <w:rPr>
          <w:bCs/>
          <w:sz w:val="22"/>
          <w:szCs w:val="22"/>
        </w:rPr>
        <w:t>ingintahunya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tentang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ilmu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pengetahuan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teknologi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seni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budaya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dan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humaniora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dengan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wawasan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kemanusiaan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kebangsaan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kenegaraan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dan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peradaban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terkait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penyebab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fenomena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kejadian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serta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menerapkan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pengetahuan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prosedural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pada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bidang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kajian</w:t>
      </w:r>
      <w:proofErr w:type="spellEnd"/>
      <w:r w:rsidRPr="005C1451">
        <w:rPr>
          <w:bCs/>
          <w:sz w:val="22"/>
          <w:szCs w:val="22"/>
        </w:rPr>
        <w:t xml:space="preserve"> yang </w:t>
      </w:r>
      <w:proofErr w:type="spellStart"/>
      <w:r w:rsidRPr="005C1451">
        <w:rPr>
          <w:bCs/>
          <w:sz w:val="22"/>
          <w:szCs w:val="22"/>
        </w:rPr>
        <w:t>spesifik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sesuai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dengan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bakat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minatnya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untuk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memecahkan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masalah</w:t>
      </w:r>
      <w:proofErr w:type="spellEnd"/>
      <w:r w:rsidRPr="005C1451">
        <w:rPr>
          <w:bCs/>
          <w:sz w:val="22"/>
          <w:szCs w:val="22"/>
        </w:rPr>
        <w:t>.</w:t>
      </w:r>
    </w:p>
    <w:p w:rsidR="00087D56" w:rsidRPr="005C1451" w:rsidRDefault="00087D56" w:rsidP="00087D56">
      <w:pPr>
        <w:pStyle w:val="NormalWeb"/>
        <w:numPr>
          <w:ilvl w:val="0"/>
          <w:numId w:val="13"/>
        </w:numPr>
        <w:tabs>
          <w:tab w:val="left" w:pos="720"/>
          <w:tab w:val="left" w:pos="3510"/>
        </w:tabs>
        <w:adjustRightInd w:val="0"/>
        <w:snapToGrid w:val="0"/>
        <w:spacing w:before="0" w:beforeAutospacing="0" w:after="0" w:afterAutospacing="0"/>
        <w:jc w:val="both"/>
        <w:rPr>
          <w:bCs/>
          <w:sz w:val="22"/>
          <w:szCs w:val="22"/>
        </w:rPr>
      </w:pPr>
      <w:proofErr w:type="spellStart"/>
      <w:r w:rsidRPr="005C1451">
        <w:rPr>
          <w:bCs/>
          <w:sz w:val="22"/>
          <w:szCs w:val="22"/>
        </w:rPr>
        <w:t>Kompetensi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Inti</w:t>
      </w:r>
      <w:proofErr w:type="spellEnd"/>
      <w:r w:rsidRPr="005C1451">
        <w:rPr>
          <w:bCs/>
          <w:sz w:val="22"/>
          <w:szCs w:val="22"/>
        </w:rPr>
        <w:t xml:space="preserve"> (K4)</w:t>
      </w:r>
      <w:r>
        <w:rPr>
          <w:bCs/>
          <w:sz w:val="22"/>
          <w:szCs w:val="22"/>
        </w:rPr>
        <w:t xml:space="preserve">  </w:t>
      </w:r>
      <w:r w:rsidRPr="005C1451">
        <w:rPr>
          <w:bCs/>
          <w:sz w:val="22"/>
          <w:szCs w:val="22"/>
        </w:rPr>
        <w:t xml:space="preserve">: </w:t>
      </w:r>
      <w:proofErr w:type="spellStart"/>
      <w:r w:rsidRPr="005C1451">
        <w:rPr>
          <w:bCs/>
          <w:sz w:val="22"/>
          <w:szCs w:val="22"/>
        </w:rPr>
        <w:t>Mengolah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menalar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dan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menyaji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dalam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ranah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konkret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ranah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abstrak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terkait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dengan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pengembangan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dari</w:t>
      </w:r>
      <w:proofErr w:type="spellEnd"/>
      <w:r w:rsidRPr="005C1451">
        <w:rPr>
          <w:bCs/>
          <w:sz w:val="22"/>
          <w:szCs w:val="22"/>
        </w:rPr>
        <w:t xml:space="preserve"> yang </w:t>
      </w:r>
      <w:proofErr w:type="spellStart"/>
      <w:r w:rsidRPr="005C1451">
        <w:rPr>
          <w:bCs/>
          <w:sz w:val="22"/>
          <w:szCs w:val="22"/>
        </w:rPr>
        <w:t>dipelajarinya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di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sekolah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secara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mandiri</w:t>
      </w:r>
      <w:proofErr w:type="spellEnd"/>
      <w:r w:rsidRPr="005C1451">
        <w:rPr>
          <w:bCs/>
          <w:sz w:val="22"/>
          <w:szCs w:val="22"/>
        </w:rPr>
        <w:t xml:space="preserve">, </w:t>
      </w:r>
      <w:proofErr w:type="spellStart"/>
      <w:r w:rsidRPr="005C1451">
        <w:rPr>
          <w:bCs/>
          <w:sz w:val="22"/>
          <w:szCs w:val="22"/>
        </w:rPr>
        <w:t>dan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mampu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menggunakan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metoda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sesuai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kaidah</w:t>
      </w:r>
      <w:proofErr w:type="spellEnd"/>
      <w:r w:rsidRPr="005C1451">
        <w:rPr>
          <w:bCs/>
          <w:sz w:val="22"/>
          <w:szCs w:val="22"/>
        </w:rPr>
        <w:t xml:space="preserve"> </w:t>
      </w:r>
      <w:proofErr w:type="spellStart"/>
      <w:r w:rsidRPr="005C1451">
        <w:rPr>
          <w:bCs/>
          <w:sz w:val="22"/>
          <w:szCs w:val="22"/>
        </w:rPr>
        <w:t>keilmuan</w:t>
      </w:r>
      <w:proofErr w:type="spellEnd"/>
    </w:p>
    <w:p w:rsidR="00AF03D4" w:rsidRPr="00AF03D4" w:rsidRDefault="00AF03D4" w:rsidP="00087D56">
      <w:pPr>
        <w:pStyle w:val="ListParagraph"/>
        <w:spacing w:after="120" w:line="240" w:lineRule="auto"/>
        <w:rPr>
          <w:rFonts w:ascii="Times New Roman" w:hAnsi="Times New Roman" w:cs="Times New Roman"/>
        </w:rPr>
      </w:pPr>
    </w:p>
    <w:tbl>
      <w:tblPr>
        <w:tblW w:w="131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94"/>
        <w:gridCol w:w="2771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97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AF03D4" w:rsidRPr="00236CC6" w:rsidTr="005977E7">
        <w:trPr>
          <w:trHeight w:val="20"/>
          <w:tblHeader/>
          <w:jc w:val="center"/>
        </w:trPr>
        <w:tc>
          <w:tcPr>
            <w:tcW w:w="2994" w:type="dxa"/>
            <w:vMerge w:val="restart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Kompetensi</w:t>
            </w:r>
            <w:proofErr w:type="spellEnd"/>
            <w:r w:rsidR="00087D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Dasar</w:t>
            </w:r>
            <w:proofErr w:type="spellEnd"/>
          </w:p>
        </w:tc>
        <w:tc>
          <w:tcPr>
            <w:tcW w:w="2771" w:type="dxa"/>
            <w:vMerge w:val="restart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Materi</w:t>
            </w:r>
            <w:proofErr w:type="spellEnd"/>
            <w:r w:rsidR="00087D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Pokok</w:t>
            </w:r>
            <w:proofErr w:type="spellEnd"/>
          </w:p>
        </w:tc>
        <w:tc>
          <w:tcPr>
            <w:tcW w:w="7385" w:type="dxa"/>
            <w:gridSpan w:val="26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Bulan</w:t>
            </w:r>
            <w:proofErr w:type="spellEnd"/>
          </w:p>
        </w:tc>
      </w:tr>
      <w:tr w:rsidR="00AF03D4" w:rsidRPr="00236CC6" w:rsidTr="005977E7">
        <w:trPr>
          <w:trHeight w:val="20"/>
          <w:tblHeader/>
          <w:jc w:val="center"/>
        </w:trPr>
        <w:tc>
          <w:tcPr>
            <w:tcW w:w="2994" w:type="dxa"/>
            <w:vMerge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vMerge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shd w:val="clear" w:color="auto" w:fill="D9D9D9" w:themeFill="background1" w:themeFillShade="D9"/>
            <w:vAlign w:val="center"/>
          </w:tcPr>
          <w:p w:rsidR="00AF03D4" w:rsidRPr="00236CC6" w:rsidRDefault="008F557F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Jan</w:t>
            </w:r>
          </w:p>
        </w:tc>
        <w:tc>
          <w:tcPr>
            <w:tcW w:w="1418" w:type="dxa"/>
            <w:gridSpan w:val="5"/>
            <w:shd w:val="clear" w:color="auto" w:fill="D9D9D9" w:themeFill="background1" w:themeFillShade="D9"/>
            <w:vAlign w:val="center"/>
          </w:tcPr>
          <w:p w:rsidR="00AF03D4" w:rsidRPr="00236CC6" w:rsidRDefault="008F557F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Feb</w:t>
            </w:r>
          </w:p>
        </w:tc>
        <w:tc>
          <w:tcPr>
            <w:tcW w:w="1134" w:type="dxa"/>
            <w:gridSpan w:val="4"/>
            <w:shd w:val="clear" w:color="auto" w:fill="D9D9D9" w:themeFill="background1" w:themeFillShade="D9"/>
            <w:vAlign w:val="center"/>
          </w:tcPr>
          <w:p w:rsidR="00AF03D4" w:rsidRPr="00236CC6" w:rsidRDefault="008F557F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Mar</w:t>
            </w:r>
          </w:p>
        </w:tc>
        <w:tc>
          <w:tcPr>
            <w:tcW w:w="1431" w:type="dxa"/>
            <w:gridSpan w:val="5"/>
            <w:shd w:val="clear" w:color="auto" w:fill="D9D9D9" w:themeFill="background1" w:themeFillShade="D9"/>
            <w:vAlign w:val="center"/>
          </w:tcPr>
          <w:p w:rsidR="00AF03D4" w:rsidRPr="00236CC6" w:rsidRDefault="008F557F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Apr</w:t>
            </w:r>
          </w:p>
        </w:tc>
        <w:tc>
          <w:tcPr>
            <w:tcW w:w="1134" w:type="dxa"/>
            <w:gridSpan w:val="4"/>
            <w:shd w:val="clear" w:color="auto" w:fill="D9D9D9" w:themeFill="background1" w:themeFillShade="D9"/>
            <w:vAlign w:val="center"/>
          </w:tcPr>
          <w:p w:rsidR="00AF03D4" w:rsidRPr="00236CC6" w:rsidRDefault="008F557F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Mei</w:t>
            </w:r>
          </w:p>
        </w:tc>
        <w:tc>
          <w:tcPr>
            <w:tcW w:w="1134" w:type="dxa"/>
            <w:gridSpan w:val="4"/>
            <w:shd w:val="clear" w:color="auto" w:fill="D9D9D9" w:themeFill="background1" w:themeFillShade="D9"/>
            <w:vAlign w:val="center"/>
          </w:tcPr>
          <w:p w:rsidR="00AF03D4" w:rsidRPr="00236CC6" w:rsidRDefault="008F557F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Jun</w:t>
            </w:r>
          </w:p>
        </w:tc>
      </w:tr>
      <w:tr w:rsidR="005977E7" w:rsidRPr="00236CC6" w:rsidTr="005977E7">
        <w:trPr>
          <w:trHeight w:val="20"/>
          <w:tblHeader/>
          <w:jc w:val="center"/>
        </w:trPr>
        <w:tc>
          <w:tcPr>
            <w:tcW w:w="2994" w:type="dxa"/>
            <w:vMerge/>
          </w:tcPr>
          <w:p w:rsidR="00AF03D4" w:rsidRPr="00236CC6" w:rsidRDefault="00AF03D4" w:rsidP="008F55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vMerge/>
            <w:vAlign w:val="center"/>
          </w:tcPr>
          <w:p w:rsidR="00AF03D4" w:rsidRPr="00236CC6" w:rsidRDefault="00AF03D4" w:rsidP="008F55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AF03D4" w:rsidRPr="00236CC6" w:rsidRDefault="00AF03D4" w:rsidP="008F5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CC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E5149E" w:rsidRPr="00236CC6" w:rsidTr="00E5149E">
        <w:trPr>
          <w:trHeight w:val="20"/>
          <w:jc w:val="center"/>
        </w:trPr>
        <w:tc>
          <w:tcPr>
            <w:tcW w:w="2994" w:type="dxa"/>
            <w:vMerge w:val="restart"/>
          </w:tcPr>
          <w:p w:rsidR="00E5149E" w:rsidRPr="00780AC4" w:rsidRDefault="00E5149E" w:rsidP="00F6591D">
            <w:pPr>
              <w:spacing w:after="120"/>
              <w:ind w:left="276" w:hanging="358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2.</w:t>
            </w:r>
            <w:r w:rsidRPr="00F6591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5 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Menunjukkan sikap semangat menuntut ilmu dan menyampaikannya kepada sesama sebagai implementasi dari pemahaman Q.S. At-Taubah (9): 122 dan hadits terkait</w:t>
            </w:r>
          </w:p>
          <w:p w:rsidR="00E5149E" w:rsidRPr="00F6591D" w:rsidRDefault="00E5149E" w:rsidP="00F6591D">
            <w:pPr>
              <w:spacing w:after="120" w:line="240" w:lineRule="auto"/>
              <w:ind w:left="276" w:hanging="276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6591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3.3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Memahami Q.S. At-Taubah (9) : 122 dan hadits terkait </w:t>
            </w:r>
            <w:r w:rsidRPr="00780AC4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lastRenderedPageBreak/>
              <w:t>tentang semangat menuntut ilmu, menerapkan dan menyampaikan nya kepada sesama</w:t>
            </w:r>
          </w:p>
        </w:tc>
        <w:tc>
          <w:tcPr>
            <w:tcW w:w="2771" w:type="dxa"/>
            <w:vAlign w:val="center"/>
          </w:tcPr>
          <w:p w:rsidR="00E5149E" w:rsidRPr="00011757" w:rsidRDefault="00E5149E" w:rsidP="008F557F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ind w:left="33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lastRenderedPageBreak/>
              <w:t>Keutamaan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Menuntut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Ilmu</w:t>
            </w:r>
            <w:proofErr w:type="spellEnd"/>
          </w:p>
        </w:tc>
        <w:tc>
          <w:tcPr>
            <w:tcW w:w="284" w:type="dxa"/>
            <w:shd w:val="clear" w:color="auto" w:fill="00B0F0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uts</w:t>
            </w: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uts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 w:val="restart"/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Ulangan semester, remedial, libur semester</w:t>
            </w:r>
          </w:p>
        </w:tc>
      </w:tr>
      <w:tr w:rsidR="00E5149E" w:rsidRPr="00236CC6" w:rsidTr="00E5149E">
        <w:trPr>
          <w:trHeight w:val="20"/>
          <w:jc w:val="center"/>
        </w:trPr>
        <w:tc>
          <w:tcPr>
            <w:tcW w:w="2994" w:type="dxa"/>
            <w:vMerge/>
          </w:tcPr>
          <w:p w:rsidR="00E5149E" w:rsidRPr="00236CC6" w:rsidRDefault="00E5149E" w:rsidP="008F557F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vAlign w:val="center"/>
          </w:tcPr>
          <w:p w:rsidR="00E5149E" w:rsidRPr="00011757" w:rsidRDefault="00E5149E" w:rsidP="008F557F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ind w:left="33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Memahami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Surah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at-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Taubah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[9]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ayat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122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tentang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Menuntut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Ilmu</w:t>
            </w:r>
            <w:proofErr w:type="spellEnd"/>
          </w:p>
        </w:tc>
        <w:tc>
          <w:tcPr>
            <w:tcW w:w="284" w:type="dxa"/>
            <w:shd w:val="clear" w:color="auto" w:fill="00B0F0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49E" w:rsidRPr="00236CC6" w:rsidTr="00E5149E">
        <w:trPr>
          <w:trHeight w:val="20"/>
          <w:jc w:val="center"/>
        </w:trPr>
        <w:tc>
          <w:tcPr>
            <w:tcW w:w="2994" w:type="dxa"/>
            <w:vMerge/>
          </w:tcPr>
          <w:p w:rsidR="00E5149E" w:rsidRPr="00236CC6" w:rsidRDefault="00E5149E" w:rsidP="008F557F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vAlign w:val="center"/>
          </w:tcPr>
          <w:p w:rsidR="00E5149E" w:rsidRPr="00011757" w:rsidRDefault="00E5149E" w:rsidP="00A12E5C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ind w:left="332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Hadis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tentang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Mempelajari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Ilmu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Pengetahuan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Mengamalkanya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84" w:type="dxa"/>
            <w:shd w:val="clear" w:color="auto" w:fill="FFFFFF" w:themeFill="background1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49E" w:rsidRPr="00236CC6" w:rsidTr="00E5149E">
        <w:trPr>
          <w:trHeight w:val="20"/>
          <w:jc w:val="center"/>
        </w:trPr>
        <w:tc>
          <w:tcPr>
            <w:tcW w:w="2994" w:type="dxa"/>
            <w:vMerge/>
            <w:tcBorders>
              <w:bottom w:val="triple" w:sz="4" w:space="0" w:color="auto"/>
            </w:tcBorders>
          </w:tcPr>
          <w:p w:rsidR="00E5149E" w:rsidRPr="00236CC6" w:rsidRDefault="00E5149E" w:rsidP="008F557F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tcBorders>
              <w:bottom w:val="triple" w:sz="4" w:space="0" w:color="auto"/>
            </w:tcBorders>
            <w:vAlign w:val="center"/>
          </w:tcPr>
          <w:p w:rsidR="00E5149E" w:rsidRPr="00011757" w:rsidRDefault="00E5149E" w:rsidP="008F557F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ind w:left="33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Perilaku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semangat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lastRenderedPageBreak/>
              <w:t>Menuntut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Ilmu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Mengamalkannya</w:t>
            </w:r>
            <w:proofErr w:type="spellEnd"/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FFFFFF" w:themeFill="background1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 w:val="restart"/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 xml:space="preserve">Ulangan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lastRenderedPageBreak/>
              <w:t>semester, remedial, libur semester</w:t>
            </w:r>
          </w:p>
        </w:tc>
      </w:tr>
      <w:tr w:rsidR="00E5149E" w:rsidRPr="00236CC6" w:rsidTr="00E5149E">
        <w:trPr>
          <w:trHeight w:val="761"/>
          <w:jc w:val="center"/>
        </w:trPr>
        <w:tc>
          <w:tcPr>
            <w:tcW w:w="2994" w:type="dxa"/>
            <w:vMerge w:val="restart"/>
            <w:tcBorders>
              <w:top w:val="triple" w:sz="4" w:space="0" w:color="auto"/>
            </w:tcBorders>
            <w:vAlign w:val="center"/>
          </w:tcPr>
          <w:p w:rsidR="00E5149E" w:rsidRPr="00F6591D" w:rsidRDefault="00E5149E" w:rsidP="005977E7">
            <w:pPr>
              <w:spacing w:after="120"/>
              <w:ind w:left="276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F6591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lastRenderedPageBreak/>
              <w:t>1</w:t>
            </w:r>
            <w:r w:rsidRPr="00F6591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ja-JP"/>
              </w:rPr>
              <w:t>.</w:t>
            </w:r>
            <w:r w:rsidRPr="00F6591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1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Menghayati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nilai-nilai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keimanan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kepada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</w:rPr>
              <w:t>Malaikat-malaikat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</w:rPr>
              <w:t xml:space="preserve"> Allah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</w:rPr>
              <w:t>Swt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5149E" w:rsidRPr="00F6591D" w:rsidRDefault="00E5149E" w:rsidP="005977E7">
            <w:pPr>
              <w:spacing w:after="120"/>
              <w:ind w:left="276" w:hanging="276"/>
              <w:rPr>
                <w:rFonts w:ascii="Times New Roman" w:hAnsi="Times New Roman" w:cs="Times New Roman"/>
                <w:sz w:val="20"/>
                <w:szCs w:val="20"/>
                <w:lang w:val="en-US" w:eastAsia="ja-JP"/>
              </w:rPr>
            </w:pPr>
            <w:r w:rsidRPr="00F6591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3</w:t>
            </w:r>
            <w:r w:rsidRPr="00F6591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ja-JP"/>
              </w:rPr>
              <w:t>.</w:t>
            </w:r>
            <w:r w:rsidRPr="00F6591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5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Memahami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makna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beriman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kepada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malaikat-malaikat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Allah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Swt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  <w:lang w:val="en-US" w:eastAsia="ja-JP"/>
              </w:rPr>
              <w:t>.</w:t>
            </w:r>
          </w:p>
          <w:p w:rsidR="00E5149E" w:rsidRPr="00236CC6" w:rsidRDefault="00E5149E" w:rsidP="005977E7">
            <w:pPr>
              <w:spacing w:after="120" w:line="240" w:lineRule="auto"/>
              <w:ind w:left="276" w:hanging="27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91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4</w:t>
            </w:r>
            <w:r w:rsidRPr="00F6591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ja-JP"/>
              </w:rPr>
              <w:t>.</w:t>
            </w:r>
            <w:r w:rsidRPr="00F6591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4</w:t>
            </w:r>
            <w:r w:rsidRPr="00F6591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ja-JP"/>
              </w:rPr>
              <w:t xml:space="preserve"> </w:t>
            </w:r>
            <w:r w:rsidRPr="00F6591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Berperilaku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yang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mencerminkan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kesadaran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beriman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kepada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Malaikat-malaikat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Allah </w:t>
            </w:r>
            <w:proofErr w:type="spellStart"/>
            <w:r w:rsidRPr="00F6591D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Swt</w:t>
            </w:r>
            <w:proofErr w:type="spellEnd"/>
            <w:r w:rsidRPr="00F6591D">
              <w:rPr>
                <w:rFonts w:ascii="Times New Roman" w:hAnsi="Times New Roman" w:cs="Times New Roman"/>
                <w:sz w:val="20"/>
                <w:szCs w:val="20"/>
                <w:lang w:val="en-US" w:eastAsia="ja-JP"/>
              </w:rPr>
              <w:t>.</w:t>
            </w:r>
          </w:p>
        </w:tc>
        <w:tc>
          <w:tcPr>
            <w:tcW w:w="2771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5149E" w:rsidRPr="00011757" w:rsidRDefault="00E5149E" w:rsidP="008F557F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ind w:left="332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Pengertian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Malaikat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Sifat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Fungsi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Iman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kepada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Malaikat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Allah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Swt</w:t>
            </w:r>
            <w:proofErr w:type="spellEnd"/>
          </w:p>
        </w:tc>
        <w:tc>
          <w:tcPr>
            <w:tcW w:w="284" w:type="dxa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49E" w:rsidRPr="00236CC6" w:rsidTr="00E5149E">
        <w:trPr>
          <w:trHeight w:val="469"/>
          <w:jc w:val="center"/>
        </w:trPr>
        <w:tc>
          <w:tcPr>
            <w:tcW w:w="2994" w:type="dxa"/>
            <w:vMerge/>
          </w:tcPr>
          <w:p w:rsidR="00E5149E" w:rsidRPr="00236CC6" w:rsidRDefault="00E5149E" w:rsidP="008F557F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149E" w:rsidRPr="00011757" w:rsidRDefault="00E5149E" w:rsidP="008F557F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ind w:left="332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Memahami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tanda-tanda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Beriman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kepada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Malaikat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49E" w:rsidRPr="00236CC6" w:rsidTr="00E5149E">
        <w:trPr>
          <w:trHeight w:val="647"/>
          <w:jc w:val="center"/>
        </w:trPr>
        <w:tc>
          <w:tcPr>
            <w:tcW w:w="2994" w:type="dxa"/>
            <w:vMerge/>
          </w:tcPr>
          <w:p w:rsidR="00E5149E" w:rsidRPr="00236CC6" w:rsidRDefault="00E5149E" w:rsidP="008F557F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tcBorders>
              <w:top w:val="single" w:sz="4" w:space="0" w:color="auto"/>
            </w:tcBorders>
            <w:vAlign w:val="center"/>
          </w:tcPr>
          <w:p w:rsidR="00E5149E" w:rsidRPr="00011757" w:rsidRDefault="00E5149E" w:rsidP="008F557F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ind w:left="332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Contoh-Contoh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Perilaku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Beriman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kepada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Malaikat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49E" w:rsidRPr="00236CC6" w:rsidTr="00E5149E">
        <w:trPr>
          <w:trHeight w:val="20"/>
          <w:jc w:val="center"/>
        </w:trPr>
        <w:tc>
          <w:tcPr>
            <w:tcW w:w="2994" w:type="dxa"/>
            <w:vMerge/>
            <w:tcBorders>
              <w:bottom w:val="triple" w:sz="4" w:space="0" w:color="auto"/>
            </w:tcBorders>
          </w:tcPr>
          <w:p w:rsidR="00E5149E" w:rsidRPr="00236CC6" w:rsidRDefault="00E5149E" w:rsidP="008F557F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tcBorders>
              <w:bottom w:val="triple" w:sz="4" w:space="0" w:color="auto"/>
            </w:tcBorders>
            <w:vAlign w:val="center"/>
          </w:tcPr>
          <w:p w:rsidR="00E5149E" w:rsidRPr="00011757" w:rsidRDefault="00E5149E" w:rsidP="00CB28BC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ind w:left="332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Penerapan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Iman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kepada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Malaikat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dalam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Sikap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Perilaku</w:t>
            </w:r>
            <w:proofErr w:type="spellEnd"/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FFFFFF" w:themeFill="background1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00"/>
            <w:vAlign w:val="center"/>
          </w:tcPr>
          <w:p w:rsidR="00E5149E" w:rsidRPr="003D16A4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49E" w:rsidRPr="00236CC6" w:rsidTr="00E5149E">
        <w:trPr>
          <w:trHeight w:val="20"/>
          <w:jc w:val="center"/>
        </w:trPr>
        <w:tc>
          <w:tcPr>
            <w:tcW w:w="2994" w:type="dxa"/>
            <w:vMerge w:val="restart"/>
            <w:tcBorders>
              <w:top w:val="triple" w:sz="4" w:space="0" w:color="auto"/>
            </w:tcBorders>
          </w:tcPr>
          <w:p w:rsidR="00E5149E" w:rsidRPr="005977E7" w:rsidRDefault="00E5149E" w:rsidP="005977E7">
            <w:pPr>
              <w:spacing w:after="120" w:line="240" w:lineRule="auto"/>
              <w:ind w:left="276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2.2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Menunjukkan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perilaku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hormat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dan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patuh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kepada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orangtua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dan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guru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sebagai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implementasi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dari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pemahaman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Q.S. Al-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Isra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(17): 23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dan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hadits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terkait</w:t>
            </w:r>
            <w:proofErr w:type="spellEnd"/>
          </w:p>
        </w:tc>
        <w:tc>
          <w:tcPr>
            <w:tcW w:w="2771" w:type="dxa"/>
            <w:tcBorders>
              <w:top w:val="triple" w:sz="4" w:space="0" w:color="auto"/>
            </w:tcBorders>
            <w:vAlign w:val="center"/>
          </w:tcPr>
          <w:p w:rsidR="00E5149E" w:rsidRPr="00011757" w:rsidRDefault="00E5149E" w:rsidP="00CB28BC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32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Adab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terhadap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Orangtua</w:t>
            </w:r>
            <w:proofErr w:type="spellEnd"/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49E" w:rsidRPr="00236CC6" w:rsidTr="00E5149E">
        <w:trPr>
          <w:trHeight w:val="20"/>
          <w:jc w:val="center"/>
        </w:trPr>
        <w:tc>
          <w:tcPr>
            <w:tcW w:w="2994" w:type="dxa"/>
            <w:vMerge/>
            <w:tcBorders>
              <w:bottom w:val="triple" w:sz="4" w:space="0" w:color="auto"/>
            </w:tcBorders>
          </w:tcPr>
          <w:p w:rsidR="00E5149E" w:rsidRPr="00236CC6" w:rsidRDefault="00E5149E" w:rsidP="008F557F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tcBorders>
              <w:bottom w:val="triple" w:sz="4" w:space="0" w:color="auto"/>
            </w:tcBorders>
            <w:vAlign w:val="center"/>
          </w:tcPr>
          <w:p w:rsidR="00E5149E" w:rsidRPr="00011757" w:rsidRDefault="00E5149E" w:rsidP="00CB28BC">
            <w:pPr>
              <w:pStyle w:val="ListParagraph"/>
              <w:numPr>
                <w:ilvl w:val="0"/>
                <w:numId w:val="14"/>
              </w:numPr>
              <w:spacing w:after="120" w:line="240" w:lineRule="auto"/>
              <w:ind w:left="33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Adab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terhadap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Guru</w:t>
            </w: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49E" w:rsidRPr="00236CC6" w:rsidTr="00E5149E">
        <w:trPr>
          <w:trHeight w:val="275"/>
          <w:jc w:val="center"/>
        </w:trPr>
        <w:tc>
          <w:tcPr>
            <w:tcW w:w="2994" w:type="dxa"/>
            <w:vMerge w:val="restart"/>
          </w:tcPr>
          <w:p w:rsidR="00E5149E" w:rsidRPr="00236CC6" w:rsidRDefault="00E5149E" w:rsidP="005977E7">
            <w:pPr>
              <w:spacing w:after="120" w:line="240" w:lineRule="auto"/>
              <w:ind w:left="276" w:hanging="27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1.4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Berpakaian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sesuai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dengan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syari’at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Islam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dalam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7DF1">
              <w:rPr>
                <w:rFonts w:ascii="Times New Roman" w:hAnsi="Times New Roman" w:cs="Times New Roman"/>
              </w:rPr>
              <w:t>sehari-hari</w:t>
            </w:r>
            <w:proofErr w:type="spellEnd"/>
          </w:p>
        </w:tc>
        <w:tc>
          <w:tcPr>
            <w:tcW w:w="2771" w:type="dxa"/>
            <w:tcBorders>
              <w:bottom w:val="single" w:sz="4" w:space="0" w:color="auto"/>
            </w:tcBorders>
            <w:vAlign w:val="center"/>
          </w:tcPr>
          <w:p w:rsidR="00E5149E" w:rsidRPr="00011757" w:rsidRDefault="00E5149E" w:rsidP="00A12E5C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Adab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Berpakaian</w:t>
            </w:r>
            <w:proofErr w:type="spellEnd"/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00B0F0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49E" w:rsidRPr="00236CC6" w:rsidTr="00E5149E">
        <w:trPr>
          <w:trHeight w:val="307"/>
          <w:jc w:val="center"/>
        </w:trPr>
        <w:tc>
          <w:tcPr>
            <w:tcW w:w="2994" w:type="dxa"/>
            <w:vMerge/>
          </w:tcPr>
          <w:p w:rsidR="00E5149E" w:rsidRPr="00236CC6" w:rsidRDefault="00E5149E" w:rsidP="008F557F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149E" w:rsidRPr="00011757" w:rsidRDefault="00E5149E" w:rsidP="00A12E5C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Tata Cara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Berpakaian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49E" w:rsidRPr="00236CC6" w:rsidTr="00E5149E">
        <w:trPr>
          <w:trHeight w:val="809"/>
          <w:jc w:val="center"/>
        </w:trPr>
        <w:tc>
          <w:tcPr>
            <w:tcW w:w="2994" w:type="dxa"/>
            <w:vMerge/>
            <w:tcBorders>
              <w:bottom w:val="triple" w:sz="4" w:space="0" w:color="auto"/>
            </w:tcBorders>
          </w:tcPr>
          <w:p w:rsidR="00E5149E" w:rsidRPr="00236CC6" w:rsidRDefault="00E5149E" w:rsidP="008F557F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E5149E" w:rsidRPr="00011757" w:rsidRDefault="00E5149E" w:rsidP="00A12E5C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Menerapkan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Adab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Berpakaian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secara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Islami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dalam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Kehidupan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Sehari-hari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uts</w:t>
            </w: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Ulangan semester, remedial, libur semester</w:t>
            </w:r>
          </w:p>
        </w:tc>
      </w:tr>
      <w:tr w:rsidR="00546D29" w:rsidRPr="00236CC6" w:rsidTr="00E5149E">
        <w:trPr>
          <w:trHeight w:val="388"/>
          <w:jc w:val="center"/>
        </w:trPr>
        <w:tc>
          <w:tcPr>
            <w:tcW w:w="2994" w:type="dxa"/>
            <w:vMerge w:val="restart"/>
            <w:vAlign w:val="center"/>
          </w:tcPr>
          <w:p w:rsidR="00546D29" w:rsidRPr="00236CC6" w:rsidRDefault="00546D29" w:rsidP="005977E7">
            <w:pPr>
              <w:spacing w:after="120" w:line="240" w:lineRule="auto"/>
              <w:ind w:left="276" w:hanging="27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3.8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Memahami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pengelolaan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lastRenderedPageBreak/>
              <w:t>wakaf</w:t>
            </w:r>
            <w:proofErr w:type="spellEnd"/>
          </w:p>
        </w:tc>
        <w:tc>
          <w:tcPr>
            <w:tcW w:w="2771" w:type="dxa"/>
            <w:tcBorders>
              <w:bottom w:val="single" w:sz="4" w:space="0" w:color="auto"/>
            </w:tcBorders>
            <w:vAlign w:val="center"/>
          </w:tcPr>
          <w:p w:rsidR="00546D29" w:rsidRPr="00011757" w:rsidRDefault="00546D29" w:rsidP="00A12E5C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36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lastRenderedPageBreak/>
              <w:t>Pengertian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Dasar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Hukum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Wakaf</w:t>
            </w:r>
            <w:proofErr w:type="spellEnd"/>
          </w:p>
          <w:p w:rsidR="00546D29" w:rsidRPr="00011757" w:rsidRDefault="00546D29" w:rsidP="00011757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332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lastRenderedPageBreak/>
              <w:t>Syarat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Rukun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Wakaf</w:t>
            </w:r>
            <w:proofErr w:type="spellEnd"/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00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shd w:val="clear" w:color="auto" w:fill="FFC000"/>
            <w:vAlign w:val="center"/>
          </w:tcPr>
          <w:p w:rsidR="00546D29" w:rsidRPr="00236CC6" w:rsidRDefault="00546D29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49E" w:rsidRPr="00236CC6" w:rsidTr="00061604">
        <w:trPr>
          <w:trHeight w:val="324"/>
          <w:jc w:val="center"/>
        </w:trPr>
        <w:tc>
          <w:tcPr>
            <w:tcW w:w="2994" w:type="dxa"/>
            <w:vMerge/>
          </w:tcPr>
          <w:p w:rsidR="00E5149E" w:rsidRPr="00236CC6" w:rsidRDefault="00E5149E" w:rsidP="008F557F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149E" w:rsidRPr="00011757" w:rsidRDefault="00E5149E" w:rsidP="00A12E5C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332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Harta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Diwakafkan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49E" w:rsidRPr="00236CC6" w:rsidTr="00061604">
        <w:trPr>
          <w:trHeight w:val="291"/>
          <w:jc w:val="center"/>
        </w:trPr>
        <w:tc>
          <w:tcPr>
            <w:tcW w:w="2994" w:type="dxa"/>
            <w:vMerge/>
          </w:tcPr>
          <w:p w:rsidR="00E5149E" w:rsidRPr="00236CC6" w:rsidRDefault="00E5149E" w:rsidP="008F557F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149E" w:rsidRPr="00011757" w:rsidRDefault="00E5149E" w:rsidP="00011757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332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Pelaksanaan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Wakaf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di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Indonesia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49E" w:rsidRPr="00236CC6" w:rsidTr="00061604">
        <w:trPr>
          <w:trHeight w:val="324"/>
          <w:jc w:val="center"/>
        </w:trPr>
        <w:tc>
          <w:tcPr>
            <w:tcW w:w="2994" w:type="dxa"/>
            <w:vMerge/>
            <w:tcBorders>
              <w:bottom w:val="triple" w:sz="4" w:space="0" w:color="auto"/>
            </w:tcBorders>
          </w:tcPr>
          <w:p w:rsidR="00E5149E" w:rsidRPr="00236CC6" w:rsidRDefault="00E5149E" w:rsidP="008F557F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triple" w:sz="4" w:space="0" w:color="auto"/>
            </w:tcBorders>
          </w:tcPr>
          <w:p w:rsidR="00E5149E" w:rsidRPr="00011757" w:rsidRDefault="00E5149E" w:rsidP="00011757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332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Lembaga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Pengelolaan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Wakaf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49E" w:rsidRPr="00236CC6" w:rsidTr="00E5149E">
        <w:trPr>
          <w:trHeight w:val="20"/>
          <w:jc w:val="center"/>
        </w:trPr>
        <w:tc>
          <w:tcPr>
            <w:tcW w:w="2994" w:type="dxa"/>
            <w:vMerge w:val="restart"/>
            <w:tcBorders>
              <w:top w:val="triple" w:sz="4" w:space="0" w:color="auto"/>
            </w:tcBorders>
          </w:tcPr>
          <w:p w:rsidR="00E5149E" w:rsidRPr="005977E7" w:rsidRDefault="00E5149E" w:rsidP="005977E7">
            <w:pPr>
              <w:spacing w:after="120" w:line="240" w:lineRule="auto"/>
              <w:ind w:left="276" w:hanging="276"/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</w:pPr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2.8 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Menunjukkan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sikap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semangat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ukhuwah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sebagai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implementasi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dari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pemahaman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strategi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dakwah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Rasulullah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saw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di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Madinah</w:t>
            </w:r>
            <w:proofErr w:type="spellEnd"/>
          </w:p>
          <w:p w:rsidR="00E5149E" w:rsidRPr="005977E7" w:rsidRDefault="00E5149E" w:rsidP="005977E7">
            <w:pPr>
              <w:spacing w:after="120" w:line="240" w:lineRule="auto"/>
              <w:ind w:left="276" w:hanging="276"/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</w:pPr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3.9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Memahami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substansi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dan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strategi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dakwah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Rasullullah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 saw  </w:t>
            </w:r>
          </w:p>
          <w:p w:rsidR="00E5149E" w:rsidRPr="00236CC6" w:rsidRDefault="00E5149E" w:rsidP="005977E7">
            <w:pPr>
              <w:spacing w:after="120" w:line="240" w:lineRule="auto"/>
              <w:ind w:left="276" w:hanging="27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4.5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Mendeskripsikan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substansi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dan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strategi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dakwah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>Rasullullah</w:t>
            </w:r>
            <w:proofErr w:type="spellEnd"/>
            <w:r w:rsidRPr="005977E7">
              <w:rPr>
                <w:rFonts w:ascii="Times New Roman" w:hAnsi="Times New Roman" w:cs="Times New Roman"/>
                <w:bCs/>
                <w:sz w:val="20"/>
                <w:szCs w:val="20"/>
                <w:lang w:eastAsia="ja-JP"/>
              </w:rPr>
              <w:t xml:space="preserve">  saw</w:t>
            </w:r>
            <w:r w:rsidRPr="00C67DF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771" w:type="dxa"/>
            <w:tcBorders>
              <w:top w:val="triple" w:sz="4" w:space="0" w:color="auto"/>
            </w:tcBorders>
            <w:vAlign w:val="center"/>
          </w:tcPr>
          <w:p w:rsidR="00E5149E" w:rsidRPr="00011757" w:rsidRDefault="00E5149E" w:rsidP="00CB28B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3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Sejarah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Dakwah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Rasulullah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saw.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Periode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Madinah</w:t>
            </w:r>
            <w:proofErr w:type="spellEnd"/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triple" w:sz="4" w:space="0" w:color="auto"/>
            </w:tcBorders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149E" w:rsidRPr="00236CC6" w:rsidTr="00E5149E">
        <w:trPr>
          <w:trHeight w:val="20"/>
          <w:jc w:val="center"/>
        </w:trPr>
        <w:tc>
          <w:tcPr>
            <w:tcW w:w="2994" w:type="dxa"/>
            <w:vMerge/>
          </w:tcPr>
          <w:p w:rsidR="00E5149E" w:rsidRPr="00236CC6" w:rsidRDefault="00E5149E" w:rsidP="008F557F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vAlign w:val="center"/>
          </w:tcPr>
          <w:p w:rsidR="00E5149E" w:rsidRPr="00011757" w:rsidRDefault="00E5149E" w:rsidP="00CB28B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3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Meneladani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Semangat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Ukhuwah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Kaum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Ansar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dan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Kaum</w:t>
            </w:r>
            <w:proofErr w:type="spellEnd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7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Muhajirin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B0F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shd w:val="clear" w:color="auto" w:fill="FFC000"/>
            <w:vAlign w:val="center"/>
          </w:tcPr>
          <w:p w:rsidR="00E5149E" w:rsidRPr="00236CC6" w:rsidRDefault="00E5149E" w:rsidP="008F557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31930" w:rsidRDefault="00031930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5149E" w:rsidRPr="00E5149E" w:rsidRDefault="00E5149E" w:rsidP="00AF03D4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031930" w:rsidRDefault="00031930" w:rsidP="00AF03D4">
      <w:pPr>
        <w:spacing w:after="120" w:line="24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................., ...........................201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031930" w:rsidRPr="00B31061" w:rsidRDefault="00031930" w:rsidP="00AF03D4">
      <w:pPr>
        <w:pStyle w:val="NoSpacing"/>
        <w:spacing w:after="120" w:line="240" w:lineRule="auto"/>
        <w:rPr>
          <w:lang w:val="en-AU"/>
        </w:rPr>
      </w:pP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proofErr w:type="spellStart"/>
      <w:r w:rsidRPr="00901B3E">
        <w:rPr>
          <w:rFonts w:ascii="Times New Roman" w:hAnsi="Times New Roman" w:cs="Times New Roman"/>
          <w:sz w:val="24"/>
          <w:szCs w:val="24"/>
          <w:lang w:val="fr-ML"/>
        </w:rPr>
        <w:t>Mengetahui</w:t>
      </w:r>
      <w:proofErr w:type="spellEnd"/>
      <w:r>
        <w:rPr>
          <w:rFonts w:ascii="Times New Roman" w:hAnsi="Times New Roman" w:cs="Times New Roman"/>
          <w:sz w:val="24"/>
          <w:szCs w:val="24"/>
          <w:lang w:val="fr-ML"/>
        </w:rPr>
        <w:t>,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en-AU"/>
        </w:rPr>
        <w:tab/>
      </w:r>
      <w:r>
        <w:rPr>
          <w:rFonts w:ascii="Times New Roman" w:hAnsi="Times New Roman" w:cs="Times New Roman"/>
          <w:sz w:val="24"/>
          <w:szCs w:val="24"/>
          <w:lang w:val="en-AU"/>
        </w:rPr>
        <w:tab/>
      </w:r>
      <w:r>
        <w:rPr>
          <w:rFonts w:ascii="Times New Roman" w:hAnsi="Times New Roman" w:cs="Times New Roman"/>
          <w:sz w:val="24"/>
          <w:szCs w:val="24"/>
          <w:lang w:val="en-AU"/>
        </w:rPr>
        <w:tab/>
      </w:r>
      <w:r>
        <w:rPr>
          <w:rFonts w:ascii="Times New Roman" w:hAnsi="Times New Roman" w:cs="Times New Roman"/>
          <w:sz w:val="24"/>
          <w:szCs w:val="24"/>
          <w:lang w:val="en-AU"/>
        </w:rPr>
        <w:tab/>
      </w:r>
      <w:r>
        <w:rPr>
          <w:rFonts w:ascii="Times New Roman" w:hAnsi="Times New Roman" w:cs="Times New Roman"/>
          <w:sz w:val="24"/>
          <w:szCs w:val="24"/>
          <w:lang w:val="en-AU"/>
        </w:rPr>
        <w:tab/>
      </w:r>
      <w:r>
        <w:rPr>
          <w:rFonts w:ascii="Times New Roman" w:hAnsi="Times New Roman" w:cs="Times New Roman"/>
          <w:sz w:val="24"/>
          <w:szCs w:val="24"/>
          <w:lang w:val="en-AU"/>
        </w:rPr>
        <w:tab/>
      </w:r>
    </w:p>
    <w:p w:rsidR="003D16A4" w:rsidRDefault="00031930" w:rsidP="00AF03D4">
      <w:pPr>
        <w:pStyle w:val="NoSpacing"/>
        <w:spacing w:after="12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proofErr w:type="spellStart"/>
      <w:r w:rsidRPr="00901B3E">
        <w:rPr>
          <w:rFonts w:ascii="Times New Roman" w:hAnsi="Times New Roman" w:cs="Times New Roman"/>
          <w:sz w:val="24"/>
          <w:szCs w:val="24"/>
          <w:lang w:val="fr-ML"/>
        </w:rPr>
        <w:t>KepalaSekolah</w:t>
      </w:r>
      <w:proofErr w:type="spellEnd"/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r w:rsidR="005977E7">
        <w:rPr>
          <w:rFonts w:ascii="Times New Roman" w:hAnsi="Times New Roman" w:cs="Times New Roman"/>
          <w:sz w:val="24"/>
          <w:szCs w:val="24"/>
          <w:lang w:val="fr-ML"/>
        </w:rPr>
        <w:tab/>
      </w:r>
      <w:r w:rsidR="005977E7">
        <w:rPr>
          <w:rFonts w:ascii="Times New Roman" w:hAnsi="Times New Roman" w:cs="Times New Roman"/>
          <w:sz w:val="24"/>
          <w:szCs w:val="24"/>
          <w:lang w:val="fr-ML"/>
        </w:rPr>
        <w:tab/>
      </w:r>
      <w:r w:rsidR="005977E7">
        <w:rPr>
          <w:rFonts w:ascii="Times New Roman" w:hAnsi="Times New Roman" w:cs="Times New Roman"/>
          <w:sz w:val="24"/>
          <w:szCs w:val="24"/>
          <w:lang w:val="fr-ML"/>
        </w:rPr>
        <w:tab/>
      </w:r>
      <w:r w:rsidR="005977E7">
        <w:rPr>
          <w:rFonts w:ascii="Times New Roman" w:hAnsi="Times New Roman" w:cs="Times New Roman"/>
          <w:sz w:val="24"/>
          <w:szCs w:val="24"/>
          <w:lang w:val="fr-ML"/>
        </w:rPr>
        <w:tab/>
      </w:r>
      <w:r w:rsidR="005977E7">
        <w:rPr>
          <w:rFonts w:ascii="Times New Roman" w:hAnsi="Times New Roman" w:cs="Times New Roman"/>
          <w:sz w:val="24"/>
          <w:szCs w:val="24"/>
          <w:lang w:val="fr-ML"/>
        </w:rPr>
        <w:tab/>
      </w:r>
      <w:r w:rsidR="005977E7">
        <w:rPr>
          <w:rFonts w:ascii="Times New Roman" w:hAnsi="Times New Roman" w:cs="Times New Roman"/>
          <w:sz w:val="24"/>
          <w:szCs w:val="24"/>
          <w:lang w:val="fr-ML"/>
        </w:rPr>
        <w:tab/>
        <w:t xml:space="preserve">   </w:t>
      </w:r>
      <w:r w:rsidRPr="00901B3E">
        <w:rPr>
          <w:rFonts w:ascii="Times New Roman" w:hAnsi="Times New Roman" w:cs="Times New Roman"/>
          <w:sz w:val="24"/>
          <w:szCs w:val="24"/>
          <w:lang w:val="fr-ML"/>
        </w:rPr>
        <w:t xml:space="preserve">Guru </w:t>
      </w:r>
      <w:r w:rsidR="003D16A4">
        <w:rPr>
          <w:rFonts w:ascii="Times New Roman" w:hAnsi="Times New Roman" w:cs="Times New Roman"/>
          <w:sz w:val="24"/>
          <w:szCs w:val="24"/>
          <w:lang w:val="id-ID"/>
        </w:rPr>
        <w:t xml:space="preserve">Mata Pelajaran </w:t>
      </w:r>
    </w:p>
    <w:p w:rsidR="00031930" w:rsidRPr="003D16A4" w:rsidRDefault="003D16A4" w:rsidP="00AF03D4">
      <w:pPr>
        <w:pStyle w:val="NoSpacing"/>
        <w:spacing w:after="120" w:line="240" w:lineRule="auto"/>
        <w:rPr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      </w:t>
      </w:r>
    </w:p>
    <w:p w:rsidR="00031930" w:rsidRDefault="00031930" w:rsidP="00AF03D4">
      <w:pPr>
        <w:pStyle w:val="NoSpacing"/>
        <w:spacing w:after="120" w:line="240" w:lineRule="auto"/>
        <w:rPr>
          <w:lang w:val="id-ID"/>
        </w:rPr>
      </w:pPr>
    </w:p>
    <w:p w:rsidR="003D16A4" w:rsidRDefault="003D16A4" w:rsidP="00AF03D4">
      <w:pPr>
        <w:pStyle w:val="NoSpacing"/>
        <w:spacing w:after="120" w:line="240" w:lineRule="auto"/>
        <w:rPr>
          <w:lang w:val="id-ID"/>
        </w:rPr>
      </w:pPr>
    </w:p>
    <w:p w:rsidR="003D16A4" w:rsidRPr="00F3162D" w:rsidRDefault="003D16A4" w:rsidP="00AF03D4">
      <w:pPr>
        <w:pStyle w:val="NoSpacing"/>
        <w:spacing w:after="120" w:line="240" w:lineRule="auto"/>
        <w:rPr>
          <w:lang w:val="id-ID"/>
        </w:rPr>
      </w:pPr>
    </w:p>
    <w:p w:rsidR="00031930" w:rsidRDefault="00031930" w:rsidP="00AF03D4">
      <w:pPr>
        <w:pStyle w:val="NoSpacing"/>
        <w:spacing w:after="120" w:line="240" w:lineRule="auto"/>
      </w:pP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r>
        <w:rPr>
          <w:rFonts w:ascii="Times New Roman" w:hAnsi="Times New Roman" w:cs="Times New Roman"/>
          <w:sz w:val="24"/>
          <w:szCs w:val="24"/>
          <w:lang w:val="fr-ML"/>
        </w:rPr>
        <w:tab/>
      </w:r>
      <w:r w:rsidRPr="00901B3E">
        <w:rPr>
          <w:rFonts w:ascii="Times New Roman" w:hAnsi="Times New Roman" w:cs="Times New Roman"/>
          <w:sz w:val="24"/>
          <w:szCs w:val="24"/>
          <w:lang w:val="fr-ML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031930" w:rsidRDefault="00031930" w:rsidP="00AF03D4">
      <w:pPr>
        <w:spacing w:after="120" w:line="240" w:lineRule="auto"/>
        <w:ind w:left="720" w:firstLine="720"/>
      </w:pPr>
      <w:r>
        <w:rPr>
          <w:rFonts w:ascii="Times New Roman" w:hAnsi="Times New Roman" w:cs="Times New Roman"/>
          <w:sz w:val="24"/>
          <w:szCs w:val="24"/>
        </w:rPr>
        <w:t xml:space="preserve">NIP.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NIP.</w:t>
      </w:r>
    </w:p>
    <w:sectPr w:rsidR="00031930" w:rsidSect="001026A6">
      <w:footerReference w:type="default" r:id="rId8"/>
      <w:pgSz w:w="16838" w:h="11906" w:orient="landscape" w:code="9"/>
      <w:pgMar w:top="1871" w:right="1418" w:bottom="1418" w:left="1418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45C" w:rsidRDefault="006C145C" w:rsidP="00031930">
      <w:pPr>
        <w:spacing w:after="0" w:line="240" w:lineRule="auto"/>
      </w:pPr>
      <w:r>
        <w:separator/>
      </w:r>
    </w:p>
  </w:endnote>
  <w:endnote w:type="continuationSeparator" w:id="1">
    <w:p w:rsidR="006C145C" w:rsidRDefault="006C145C" w:rsidP="00031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809"/>
      <w:gridCol w:w="1423"/>
    </w:tblGrid>
    <w:tr w:rsidR="00E5149E" w:rsidTr="00421DE8">
      <w:tc>
        <w:tcPr>
          <w:tcW w:w="4500" w:type="pct"/>
          <w:tcBorders>
            <w:top w:val="single" w:sz="4" w:space="0" w:color="000000" w:themeColor="text1"/>
          </w:tcBorders>
        </w:tcPr>
        <w:p w:rsidR="00E5149E" w:rsidRDefault="00E5149E" w:rsidP="00421DE8">
          <w:pPr>
            <w:pStyle w:val="Footer"/>
            <w:jc w:val="right"/>
          </w:pPr>
          <w:r w:rsidRPr="00AA02D2">
            <w:rPr>
              <w:rFonts w:ascii="Times New Roman" w:eastAsia="Times New Roman" w:hAnsi="Times New Roman"/>
              <w:color w:val="4F81BD"/>
              <w:sz w:val="18"/>
              <w:szCs w:val="18"/>
            </w:rPr>
            <w:t xml:space="preserve">PAG </w:t>
          </w:r>
          <w:proofErr w:type="spellStart"/>
          <w:r w:rsidRPr="00AA02D2">
            <w:rPr>
              <w:rFonts w:ascii="Times New Roman" w:eastAsia="Times New Roman" w:hAnsi="Times New Roman"/>
              <w:color w:val="4F81BD"/>
              <w:sz w:val="18"/>
              <w:szCs w:val="18"/>
            </w:rPr>
            <w:t>Fácil</w:t>
          </w:r>
          <w:proofErr w:type="spellEnd"/>
          <w:r w:rsidRPr="00AA02D2">
            <w:rPr>
              <w:rFonts w:ascii="Times New Roman" w:eastAsia="Times New Roman" w:hAnsi="Times New Roman"/>
              <w:color w:val="4F81BD"/>
              <w:sz w:val="18"/>
              <w:szCs w:val="18"/>
            </w:rPr>
            <w:t xml:space="preserve">: </w:t>
          </w:r>
          <w:r>
            <w:rPr>
              <w:rFonts w:ascii="Times New Roman" w:eastAsia="Times New Roman" w:hAnsi="Times New Roman"/>
              <w:color w:val="4F81BD"/>
              <w:sz w:val="18"/>
              <w:szCs w:val="18"/>
            </w:rPr>
            <w:t>Advanced Learning Islamic Education and Moral Values 1 for Grade X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E5149E" w:rsidRDefault="00DA72FD" w:rsidP="00421DE8">
          <w:pPr>
            <w:pStyle w:val="Header"/>
            <w:rPr>
              <w:color w:val="FFFFFF" w:themeColor="background1"/>
            </w:rPr>
          </w:pPr>
          <w:fldSimple w:instr=" PAGE   \* MERGEFORMAT ">
            <w:r w:rsidR="001026A6" w:rsidRPr="001026A6">
              <w:rPr>
                <w:noProof/>
                <w:color w:val="FFFFFF" w:themeColor="background1"/>
              </w:rPr>
              <w:t>10</w:t>
            </w:r>
          </w:fldSimple>
        </w:p>
      </w:tc>
    </w:tr>
  </w:tbl>
  <w:p w:rsidR="00E5149E" w:rsidRPr="0040493F" w:rsidRDefault="00E5149E" w:rsidP="00E5149E">
    <w:pPr>
      <w:pStyle w:val="Footer"/>
      <w:jc w:val="right"/>
      <w:rPr>
        <w:rFonts w:ascii="Times New Roman" w:hAnsi="Times New Roman" w:cs="Times New Roman"/>
        <w:color w:val="548DD4" w:themeColor="text2" w:themeTint="99"/>
        <w:sz w:val="20"/>
        <w:szCs w:val="20"/>
      </w:rPr>
    </w:pPr>
  </w:p>
  <w:p w:rsidR="00031930" w:rsidRPr="00031930" w:rsidRDefault="00031930" w:rsidP="000319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45C" w:rsidRDefault="006C145C" w:rsidP="00031930">
      <w:pPr>
        <w:spacing w:after="0" w:line="240" w:lineRule="auto"/>
      </w:pPr>
      <w:r>
        <w:separator/>
      </w:r>
    </w:p>
  </w:footnote>
  <w:footnote w:type="continuationSeparator" w:id="1">
    <w:p w:rsidR="006C145C" w:rsidRDefault="006C145C" w:rsidP="00031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7A3A"/>
    <w:multiLevelType w:val="hybridMultilevel"/>
    <w:tmpl w:val="CB505D28"/>
    <w:lvl w:ilvl="0" w:tplc="A252B1BE">
      <w:start w:val="1"/>
      <w:numFmt w:val="upp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4A25B8A"/>
    <w:multiLevelType w:val="hybridMultilevel"/>
    <w:tmpl w:val="CF9E8DE4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E73B9"/>
    <w:multiLevelType w:val="hybridMultilevel"/>
    <w:tmpl w:val="BC8E2C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367EE"/>
    <w:multiLevelType w:val="multilevel"/>
    <w:tmpl w:val="B4E43C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D4F276C"/>
    <w:multiLevelType w:val="hybridMultilevel"/>
    <w:tmpl w:val="43D0EBD4"/>
    <w:lvl w:ilvl="0" w:tplc="DC90FA4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4F136F"/>
    <w:multiLevelType w:val="hybridMultilevel"/>
    <w:tmpl w:val="34368B72"/>
    <w:lvl w:ilvl="0" w:tplc="04090015">
      <w:start w:val="1"/>
      <w:numFmt w:val="upperLetter"/>
      <w:lvlText w:val="%1.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81955"/>
    <w:multiLevelType w:val="hybridMultilevel"/>
    <w:tmpl w:val="CF9E8DE4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2B7260"/>
    <w:multiLevelType w:val="hybridMultilevel"/>
    <w:tmpl w:val="8440F1C4"/>
    <w:lvl w:ilvl="0" w:tplc="93A49F8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4C1ADE"/>
    <w:multiLevelType w:val="multilevel"/>
    <w:tmpl w:val="1C7C10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3894384A"/>
    <w:multiLevelType w:val="hybridMultilevel"/>
    <w:tmpl w:val="CF9E8DE4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BF579F"/>
    <w:multiLevelType w:val="hybridMultilevel"/>
    <w:tmpl w:val="65F6FC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90679F"/>
    <w:multiLevelType w:val="multilevel"/>
    <w:tmpl w:val="B4E43C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8494C2F"/>
    <w:multiLevelType w:val="hybridMultilevel"/>
    <w:tmpl w:val="2DBE2A04"/>
    <w:lvl w:ilvl="0" w:tplc="4B74F93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36E30"/>
    <w:multiLevelType w:val="hybridMultilevel"/>
    <w:tmpl w:val="A74EFBD4"/>
    <w:lvl w:ilvl="0" w:tplc="BC88372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D87A83"/>
    <w:multiLevelType w:val="hybridMultilevel"/>
    <w:tmpl w:val="65F6FC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33717"/>
    <w:multiLevelType w:val="hybridMultilevel"/>
    <w:tmpl w:val="309E65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1">
      <w:start w:val="1"/>
      <w:numFmt w:val="decimal"/>
      <w:lvlText w:val="%2)"/>
      <w:lvlJc w:val="left"/>
      <w:pPr>
        <w:ind w:left="2160" w:hanging="360"/>
      </w:pPr>
    </w:lvl>
    <w:lvl w:ilvl="2" w:tplc="A252B1BE">
      <w:start w:val="1"/>
      <w:numFmt w:val="upperLetter"/>
      <w:lvlText w:val="%3."/>
      <w:lvlJc w:val="left"/>
      <w:pPr>
        <w:ind w:left="30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1A07EC2"/>
    <w:multiLevelType w:val="multilevel"/>
    <w:tmpl w:val="FC4457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C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C00000"/>
      </w:rPr>
    </w:lvl>
  </w:abstractNum>
  <w:abstractNum w:abstractNumId="17">
    <w:nsid w:val="62FF229F"/>
    <w:multiLevelType w:val="hybridMultilevel"/>
    <w:tmpl w:val="CF9E8DE4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BE17EA"/>
    <w:multiLevelType w:val="hybridMultilevel"/>
    <w:tmpl w:val="CB505D28"/>
    <w:lvl w:ilvl="0" w:tplc="A252B1BE">
      <w:start w:val="1"/>
      <w:numFmt w:val="upp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9">
    <w:nsid w:val="71AF0D09"/>
    <w:multiLevelType w:val="multilevel"/>
    <w:tmpl w:val="1C7C10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75C9738A"/>
    <w:multiLevelType w:val="hybridMultilevel"/>
    <w:tmpl w:val="C06A314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560732"/>
    <w:multiLevelType w:val="hybridMultilevel"/>
    <w:tmpl w:val="1BD07796"/>
    <w:lvl w:ilvl="0" w:tplc="361E811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6D0A14"/>
    <w:multiLevelType w:val="hybridMultilevel"/>
    <w:tmpl w:val="30768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9"/>
  </w:num>
  <w:num w:numId="4">
    <w:abstractNumId w:val="3"/>
  </w:num>
  <w:num w:numId="5">
    <w:abstractNumId w:val="16"/>
  </w:num>
  <w:num w:numId="6">
    <w:abstractNumId w:val="13"/>
  </w:num>
  <w:num w:numId="7">
    <w:abstractNumId w:val="21"/>
  </w:num>
  <w:num w:numId="8">
    <w:abstractNumId w:val="7"/>
  </w:num>
  <w:num w:numId="9">
    <w:abstractNumId w:val="12"/>
  </w:num>
  <w:num w:numId="10">
    <w:abstractNumId w:val="4"/>
  </w:num>
  <w:num w:numId="11">
    <w:abstractNumId w:val="1"/>
  </w:num>
  <w:num w:numId="12">
    <w:abstractNumId w:val="11"/>
  </w:num>
  <w:num w:numId="13">
    <w:abstractNumId w:val="8"/>
  </w:num>
  <w:num w:numId="14">
    <w:abstractNumId w:val="9"/>
  </w:num>
  <w:num w:numId="15">
    <w:abstractNumId w:val="20"/>
  </w:num>
  <w:num w:numId="16">
    <w:abstractNumId w:val="15"/>
  </w:num>
  <w:num w:numId="17">
    <w:abstractNumId w:val="5"/>
  </w:num>
  <w:num w:numId="18">
    <w:abstractNumId w:val="0"/>
  </w:num>
  <w:num w:numId="19">
    <w:abstractNumId w:val="22"/>
  </w:num>
  <w:num w:numId="20">
    <w:abstractNumId w:val="18"/>
  </w:num>
  <w:num w:numId="21">
    <w:abstractNumId w:val="2"/>
  </w:num>
  <w:num w:numId="22">
    <w:abstractNumId w:val="17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1930"/>
    <w:rsid w:val="00011757"/>
    <w:rsid w:val="00031930"/>
    <w:rsid w:val="00087D56"/>
    <w:rsid w:val="000A1775"/>
    <w:rsid w:val="001026A6"/>
    <w:rsid w:val="0011509D"/>
    <w:rsid w:val="001C39E6"/>
    <w:rsid w:val="00236CC6"/>
    <w:rsid w:val="0025320F"/>
    <w:rsid w:val="0027096D"/>
    <w:rsid w:val="003D16A4"/>
    <w:rsid w:val="004325E4"/>
    <w:rsid w:val="00546D29"/>
    <w:rsid w:val="0056498F"/>
    <w:rsid w:val="00590F5D"/>
    <w:rsid w:val="005977E7"/>
    <w:rsid w:val="005C1451"/>
    <w:rsid w:val="005F12C6"/>
    <w:rsid w:val="006749C0"/>
    <w:rsid w:val="006C145C"/>
    <w:rsid w:val="00772501"/>
    <w:rsid w:val="00780AC4"/>
    <w:rsid w:val="007A46C8"/>
    <w:rsid w:val="00807268"/>
    <w:rsid w:val="008A08CF"/>
    <w:rsid w:val="008F557F"/>
    <w:rsid w:val="00916874"/>
    <w:rsid w:val="009F3F83"/>
    <w:rsid w:val="00A115E8"/>
    <w:rsid w:val="00A12E5C"/>
    <w:rsid w:val="00A65E54"/>
    <w:rsid w:val="00AF03D4"/>
    <w:rsid w:val="00AF4ED5"/>
    <w:rsid w:val="00B76AFA"/>
    <w:rsid w:val="00BA42D6"/>
    <w:rsid w:val="00BC3AD4"/>
    <w:rsid w:val="00C60E5F"/>
    <w:rsid w:val="00C671EC"/>
    <w:rsid w:val="00CB28BC"/>
    <w:rsid w:val="00D565CA"/>
    <w:rsid w:val="00DA4D12"/>
    <w:rsid w:val="00DA72FD"/>
    <w:rsid w:val="00E5149E"/>
    <w:rsid w:val="00F6591D"/>
    <w:rsid w:val="00F81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930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31930"/>
    <w:pPr>
      <w:ind w:left="720"/>
      <w:contextualSpacing/>
    </w:pPr>
  </w:style>
  <w:style w:type="paragraph" w:styleId="NoSpacing">
    <w:name w:val="No Spacing"/>
    <w:rsid w:val="00031930"/>
    <w:pPr>
      <w:widowControl w:val="0"/>
      <w:tabs>
        <w:tab w:val="left" w:pos="709"/>
      </w:tabs>
      <w:suppressAutoHyphens/>
      <w:spacing w:line="276" w:lineRule="atLeast"/>
    </w:pPr>
    <w:rPr>
      <w:rFonts w:ascii="Calibri" w:eastAsia="Arial" w:hAnsi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319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930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0319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930"/>
    <w:rPr>
      <w:lang w:val="en-AU"/>
    </w:rPr>
  </w:style>
  <w:style w:type="character" w:customStyle="1" w:styleId="ListParagraphChar">
    <w:name w:val="List Paragraph Char"/>
    <w:link w:val="ListParagraph"/>
    <w:uiPriority w:val="34"/>
    <w:locked/>
    <w:rsid w:val="00031930"/>
    <w:rPr>
      <w:lang w:val="en-AU"/>
    </w:rPr>
  </w:style>
  <w:style w:type="paragraph" w:styleId="NormalWeb">
    <w:name w:val="Normal (Web)"/>
    <w:basedOn w:val="Normal"/>
    <w:uiPriority w:val="99"/>
    <w:unhideWhenUsed/>
    <w:rsid w:val="00031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930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31930"/>
    <w:pPr>
      <w:ind w:left="720"/>
      <w:contextualSpacing/>
    </w:pPr>
  </w:style>
  <w:style w:type="paragraph" w:styleId="NoSpacing">
    <w:name w:val="No Spacing"/>
    <w:rsid w:val="00031930"/>
    <w:pPr>
      <w:widowControl w:val="0"/>
      <w:tabs>
        <w:tab w:val="left" w:pos="709"/>
      </w:tabs>
      <w:suppressAutoHyphens/>
      <w:spacing w:line="276" w:lineRule="atLeast"/>
    </w:pPr>
    <w:rPr>
      <w:rFonts w:ascii="Calibri" w:eastAsia="Arial" w:hAnsi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319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930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0319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930"/>
    <w:rPr>
      <w:lang w:val="en-AU"/>
    </w:rPr>
  </w:style>
  <w:style w:type="character" w:customStyle="1" w:styleId="ListParagraphChar">
    <w:name w:val="List Paragraph Char"/>
    <w:link w:val="ListParagraph"/>
    <w:uiPriority w:val="34"/>
    <w:locked/>
    <w:rsid w:val="00031930"/>
    <w:rPr>
      <w:lang w:val="en-AU"/>
    </w:rPr>
  </w:style>
  <w:style w:type="paragraph" w:styleId="NormalWeb">
    <w:name w:val="Normal (Web)"/>
    <w:basedOn w:val="Normal"/>
    <w:uiPriority w:val="99"/>
    <w:unhideWhenUsed/>
    <w:rsid w:val="00031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E26F4-CFED-4F42-9221-49985016E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10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Denden Kasendra</dc:creator>
  <cp:lastModifiedBy>SEWA-28</cp:lastModifiedBy>
  <cp:revision>24</cp:revision>
  <dcterms:created xsi:type="dcterms:W3CDTF">2013-06-27T02:30:00Z</dcterms:created>
  <dcterms:modified xsi:type="dcterms:W3CDTF">2013-07-17T08:58:00Z</dcterms:modified>
</cp:coreProperties>
</file>