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r w:rsidRPr="003E7254">
        <w:rPr>
          <w:rFonts w:ascii="Times New Roman" w:eastAsia="Times New Roman" w:hAnsi="Times New Roman" w:cs="Times New Roman"/>
          <w:color w:val="000000"/>
          <w:sz w:val="36"/>
          <w:szCs w:val="36"/>
          <w:rtl/>
        </w:rPr>
        <w:t>مرحبا بك في</w:t>
      </w:r>
      <w:r w:rsidRPr="003E7254">
        <w:rPr>
          <w:rFonts w:ascii="Times New Roman" w:eastAsia="Times New Roman" w:hAnsi="Times New Roman" w:cs="Times New Roman"/>
          <w:color w:val="000000"/>
          <w:sz w:val="36"/>
          <w:szCs w:val="36"/>
        </w:rPr>
        <w:t> </w:t>
      </w:r>
      <w:r w:rsidRPr="003E7254">
        <w:rPr>
          <w:rFonts w:ascii="Times New Roman" w:eastAsia="Times New Roman" w:hAnsi="Times New Roman" w:cs="Times New Roman"/>
          <w:b/>
          <w:bCs/>
          <w:color w:val="FF0000"/>
          <w:sz w:val="36"/>
          <w:szCs w:val="36"/>
          <w:rtl/>
        </w:rPr>
        <w:t>مدونة معلمي</w:t>
      </w:r>
      <w:r w:rsidRPr="003E7254">
        <w:rPr>
          <w:rFonts w:ascii="Times New Roman" w:eastAsia="Times New Roman" w:hAnsi="Times New Roman" w:cs="Times New Roman"/>
          <w:color w:val="000000"/>
          <w:sz w:val="36"/>
          <w:szCs w:val="36"/>
          <w:rtl/>
        </w:rPr>
        <w:t>؛</w:t>
      </w: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r w:rsidRPr="003E7254">
        <w:rPr>
          <w:rFonts w:ascii="Times New Roman" w:eastAsia="Times New Roman" w:hAnsi="Times New Roman" w:cs="Times New Roman"/>
          <w:color w:val="000000"/>
          <w:sz w:val="36"/>
          <w:szCs w:val="36"/>
          <w:rtl/>
        </w:rPr>
        <w:t xml:space="preserve">نقدم لك ملخص درس </w:t>
      </w:r>
      <w:proofErr w:type="gramStart"/>
      <w:r w:rsidRPr="003E7254">
        <w:rPr>
          <w:rFonts w:ascii="Times New Roman" w:eastAsia="Times New Roman" w:hAnsi="Times New Roman" w:cs="Times New Roman"/>
          <w:color w:val="000000"/>
          <w:sz w:val="36"/>
          <w:szCs w:val="36"/>
          <w:rtl/>
        </w:rPr>
        <w:t>الجغرافيا</w:t>
      </w:r>
      <w:r w:rsidRPr="003E7254">
        <w:rPr>
          <w:rFonts w:ascii="Times New Roman" w:eastAsia="Times New Roman" w:hAnsi="Times New Roman" w:cs="Times New Roman"/>
          <w:color w:val="000000"/>
          <w:sz w:val="36"/>
          <w:szCs w:val="36"/>
        </w:rPr>
        <w:t> </w:t>
      </w:r>
      <w:r w:rsidRPr="003E7254">
        <w:rPr>
          <w:rFonts w:ascii="Times New Roman" w:eastAsia="Times New Roman" w:hAnsi="Times New Roman" w:cs="Times New Roman"/>
          <w:b/>
          <w:bCs/>
          <w:color w:val="000000"/>
          <w:sz w:val="36"/>
          <w:szCs w:val="36"/>
        </w:rPr>
        <w:t> </w:t>
      </w:r>
      <w:r w:rsidRPr="003E7254">
        <w:rPr>
          <w:rFonts w:ascii="Times New Roman" w:eastAsia="Times New Roman" w:hAnsi="Times New Roman" w:cs="Times New Roman"/>
          <w:b/>
          <w:bCs/>
          <w:color w:val="000000"/>
          <w:sz w:val="36"/>
          <w:szCs w:val="36"/>
          <w:rtl/>
        </w:rPr>
        <w:t>مميزات</w:t>
      </w:r>
      <w:proofErr w:type="gramEnd"/>
      <w:r w:rsidRPr="003E7254">
        <w:rPr>
          <w:rFonts w:ascii="Times New Roman" w:eastAsia="Times New Roman" w:hAnsi="Times New Roman" w:cs="Times New Roman"/>
          <w:b/>
          <w:bCs/>
          <w:color w:val="000000"/>
          <w:sz w:val="36"/>
          <w:szCs w:val="36"/>
          <w:rtl/>
        </w:rPr>
        <w:t xml:space="preserve"> وطني : تنوع السكان النمو الديمغرافي البنية السكانية</w:t>
      </w:r>
      <w:r w:rsidRPr="003E7254">
        <w:rPr>
          <w:rFonts w:ascii="Times New Roman" w:eastAsia="Times New Roman" w:hAnsi="Times New Roman" w:cs="Times New Roman"/>
          <w:b/>
          <w:bCs/>
          <w:color w:val="000000"/>
          <w:sz w:val="36"/>
          <w:szCs w:val="36"/>
        </w:rPr>
        <w:t> </w:t>
      </w:r>
      <w:r w:rsidRPr="003E7254">
        <w:rPr>
          <w:rFonts w:ascii="Times New Roman" w:eastAsia="Times New Roman" w:hAnsi="Times New Roman" w:cs="Times New Roman"/>
          <w:color w:val="000000"/>
          <w:sz w:val="36"/>
          <w:szCs w:val="36"/>
          <w:rtl/>
        </w:rPr>
        <w:t>المستوى السادس من التعليم الابتدائي وفق أخر مستجدات المنهاج المنقح الجديد</w:t>
      </w:r>
      <w:r w:rsidRPr="003E7254">
        <w:rPr>
          <w:rFonts w:ascii="Times New Roman" w:eastAsia="Times New Roman" w:hAnsi="Times New Roman" w:cs="Times New Roman"/>
          <w:color w:val="000000"/>
          <w:sz w:val="36"/>
          <w:szCs w:val="36"/>
        </w:rPr>
        <w:t> </w:t>
      </w: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p>
    <w:p w:rsidR="003E7254" w:rsidRPr="003E7254" w:rsidRDefault="003E7254" w:rsidP="003E7254">
      <w:pPr>
        <w:spacing w:before="100" w:beforeAutospacing="1" w:after="100" w:afterAutospacing="1" w:line="240" w:lineRule="auto"/>
        <w:jc w:val="right"/>
        <w:outlineLvl w:val="2"/>
        <w:rPr>
          <w:rFonts w:ascii="Times New Roman" w:eastAsia="Times New Roman" w:hAnsi="Times New Roman" w:cs="Times New Roman"/>
          <w:b/>
          <w:bCs/>
          <w:color w:val="000000"/>
          <w:sz w:val="27"/>
          <w:szCs w:val="27"/>
        </w:rPr>
      </w:pPr>
      <w:r w:rsidRPr="003E7254">
        <w:rPr>
          <w:rFonts w:ascii="Times New Roman" w:eastAsia="Times New Roman" w:hAnsi="Times New Roman" w:cs="Times New Roman"/>
          <w:b/>
          <w:bCs/>
          <w:color w:val="000000"/>
          <w:sz w:val="36"/>
          <w:szCs w:val="36"/>
          <w:rtl/>
        </w:rPr>
        <w:t xml:space="preserve">ملخص الدرس </w:t>
      </w:r>
      <w:proofErr w:type="gramStart"/>
      <w:r w:rsidRPr="003E7254">
        <w:rPr>
          <w:rFonts w:ascii="Times New Roman" w:eastAsia="Times New Roman" w:hAnsi="Times New Roman" w:cs="Times New Roman"/>
          <w:b/>
          <w:bCs/>
          <w:color w:val="000000"/>
          <w:sz w:val="36"/>
          <w:szCs w:val="36"/>
          <w:rtl/>
        </w:rPr>
        <w:t>9</w:t>
      </w:r>
      <w:r w:rsidRPr="003E7254">
        <w:rPr>
          <w:rFonts w:ascii="Times New Roman" w:eastAsia="Times New Roman" w:hAnsi="Times New Roman" w:cs="Times New Roman"/>
          <w:b/>
          <w:bCs/>
          <w:color w:val="000000"/>
          <w:sz w:val="36"/>
          <w:szCs w:val="36"/>
        </w:rPr>
        <w:t xml:space="preserve"> :</w:t>
      </w:r>
      <w:proofErr w:type="gramEnd"/>
      <w:r w:rsidRPr="003E7254">
        <w:rPr>
          <w:rFonts w:ascii="Times New Roman" w:eastAsia="Times New Roman" w:hAnsi="Times New Roman" w:cs="Times New Roman"/>
          <w:b/>
          <w:bCs/>
          <w:color w:val="FF0000"/>
          <w:sz w:val="36"/>
          <w:szCs w:val="36"/>
        </w:rPr>
        <w:t>  </w:t>
      </w:r>
      <w:r w:rsidRPr="003E7254">
        <w:rPr>
          <w:rFonts w:ascii="Times New Roman" w:eastAsia="Times New Roman" w:hAnsi="Times New Roman" w:cs="Times New Roman"/>
          <w:b/>
          <w:bCs/>
          <w:color w:val="FF0000"/>
          <w:sz w:val="36"/>
          <w:szCs w:val="36"/>
          <w:rtl/>
        </w:rPr>
        <w:t>مميزات وطني : تنوع السكان النمو الديمغرافي البنية السكانية</w:t>
      </w:r>
      <w:r w:rsidRPr="003E7254">
        <w:rPr>
          <w:rFonts w:ascii="Times New Roman" w:eastAsia="Times New Roman" w:hAnsi="Times New Roman" w:cs="Times New Roman"/>
          <w:b/>
          <w:bCs/>
          <w:color w:val="FF0000"/>
          <w:sz w:val="36"/>
          <w:szCs w:val="36"/>
        </w:rPr>
        <w:t xml:space="preserve"> word</w:t>
      </w:r>
    </w:p>
    <w:p w:rsidR="003E7254" w:rsidRPr="003E7254" w:rsidRDefault="003E7254" w:rsidP="003E7254">
      <w:pPr>
        <w:spacing w:after="0" w:line="240" w:lineRule="auto"/>
        <w:rPr>
          <w:rFonts w:ascii="Times New Roman" w:eastAsia="Times New Roman" w:hAnsi="Times New Roman" w:cs="Times New Roman"/>
          <w:sz w:val="24"/>
          <w:szCs w:val="24"/>
        </w:rPr>
      </w:pPr>
      <w:r w:rsidRPr="003E7254">
        <w:rPr>
          <w:rFonts w:ascii="Times New Roman" w:eastAsia="Times New Roman" w:hAnsi="Times New Roman" w:cs="Times New Roman"/>
          <w:color w:val="000000"/>
          <w:sz w:val="36"/>
          <w:szCs w:val="36"/>
          <w:rtl/>
        </w:rPr>
        <w:t xml:space="preserve">عرف سكان المغرب تزايدا سريعا بين 1982 </w:t>
      </w:r>
      <w:proofErr w:type="gramStart"/>
      <w:r w:rsidRPr="003E7254">
        <w:rPr>
          <w:rFonts w:ascii="Times New Roman" w:eastAsia="Times New Roman" w:hAnsi="Times New Roman" w:cs="Times New Roman"/>
          <w:color w:val="000000"/>
          <w:sz w:val="36"/>
          <w:szCs w:val="36"/>
          <w:rtl/>
        </w:rPr>
        <w:t>و 2014</w:t>
      </w:r>
      <w:proofErr w:type="gramEnd"/>
      <w:r w:rsidRPr="003E7254">
        <w:rPr>
          <w:rFonts w:ascii="Times New Roman" w:eastAsia="Times New Roman" w:hAnsi="Times New Roman" w:cs="Times New Roman"/>
          <w:color w:val="000000"/>
          <w:sz w:val="36"/>
          <w:szCs w:val="36"/>
          <w:rtl/>
        </w:rPr>
        <w:t xml:space="preserve">، و يرجع هذا الارتفاع إلى نسبة التكاثر الطبيعي المرتفعة و الزواج المبكر، و تحسن المستوى الصحي و المعيشي. إلا أن هذه النسبة عرفت تراجعا في السنوات الأخيرة بسبب وعي الأسرة المغربية بسياسة تنظيم الأسرة، غلاء المعيشة </w:t>
      </w:r>
      <w:proofErr w:type="gramStart"/>
      <w:r w:rsidRPr="003E7254">
        <w:rPr>
          <w:rFonts w:ascii="Times New Roman" w:eastAsia="Times New Roman" w:hAnsi="Times New Roman" w:cs="Times New Roman"/>
          <w:color w:val="000000"/>
          <w:sz w:val="36"/>
          <w:szCs w:val="36"/>
          <w:rtl/>
        </w:rPr>
        <w:t>و خروج</w:t>
      </w:r>
      <w:proofErr w:type="gramEnd"/>
      <w:r w:rsidRPr="003E7254">
        <w:rPr>
          <w:rFonts w:ascii="Times New Roman" w:eastAsia="Times New Roman" w:hAnsi="Times New Roman" w:cs="Times New Roman"/>
          <w:color w:val="000000"/>
          <w:sz w:val="36"/>
          <w:szCs w:val="36"/>
          <w:rtl/>
        </w:rPr>
        <w:t xml:space="preserve"> المرأة للعمل</w:t>
      </w:r>
      <w:r w:rsidRPr="003E7254">
        <w:rPr>
          <w:rFonts w:ascii="Times New Roman" w:eastAsia="Times New Roman" w:hAnsi="Times New Roman" w:cs="Times New Roman"/>
          <w:color w:val="000000"/>
          <w:sz w:val="36"/>
          <w:szCs w:val="36"/>
        </w:rPr>
        <w:t>.</w:t>
      </w: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r w:rsidRPr="003E7254">
        <w:rPr>
          <w:rFonts w:ascii="Times New Roman" w:eastAsia="Times New Roman" w:hAnsi="Times New Roman" w:cs="Times New Roman"/>
          <w:color w:val="000000"/>
          <w:sz w:val="36"/>
          <w:szCs w:val="36"/>
          <w:rtl/>
        </w:rPr>
        <w:t>تتميز ساكنة المغرب ببنية عمرية فتية إذ يمثل الشباب نسبة كبيرة من مجموع سكان المغرب في حيني بدأت قمة الهرم السكاني تتسع مما يدل على تزايد نسبة الشيوخ بسبب تحسن المستوى الطبي</w:t>
      </w:r>
      <w:r w:rsidRPr="003E7254">
        <w:rPr>
          <w:rFonts w:ascii="Times New Roman" w:eastAsia="Times New Roman" w:hAnsi="Times New Roman" w:cs="Times New Roman"/>
          <w:color w:val="000000"/>
          <w:sz w:val="36"/>
          <w:szCs w:val="36"/>
        </w:rPr>
        <w:t>.</w:t>
      </w: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r w:rsidRPr="003E7254">
        <w:rPr>
          <w:rFonts w:ascii="Times New Roman" w:eastAsia="Times New Roman" w:hAnsi="Times New Roman" w:cs="Times New Roman"/>
          <w:color w:val="000000"/>
          <w:sz w:val="36"/>
          <w:szCs w:val="36"/>
          <w:rtl/>
        </w:rPr>
        <w:t xml:space="preserve">الهجرة الداخلية </w:t>
      </w:r>
      <w:proofErr w:type="gramStart"/>
      <w:r w:rsidRPr="003E7254">
        <w:rPr>
          <w:rFonts w:ascii="Times New Roman" w:eastAsia="Times New Roman" w:hAnsi="Times New Roman" w:cs="Times New Roman"/>
          <w:color w:val="000000"/>
          <w:sz w:val="36"/>
          <w:szCs w:val="36"/>
          <w:rtl/>
        </w:rPr>
        <w:t>و اتجاهاتها</w:t>
      </w:r>
      <w:proofErr w:type="gramEnd"/>
      <w:r w:rsidRPr="003E7254">
        <w:rPr>
          <w:rFonts w:ascii="Times New Roman" w:eastAsia="Times New Roman" w:hAnsi="Times New Roman" w:cs="Times New Roman"/>
          <w:color w:val="000000"/>
          <w:sz w:val="36"/>
          <w:szCs w:val="36"/>
        </w:rPr>
        <w:t>: </w:t>
      </w:r>
    </w:p>
    <w:p w:rsidR="003E7254" w:rsidRPr="003E7254" w:rsidRDefault="003E7254" w:rsidP="003E7254">
      <w:pPr>
        <w:spacing w:after="0" w:line="240" w:lineRule="auto"/>
        <w:jc w:val="right"/>
        <w:rPr>
          <w:rFonts w:ascii="Times New Roman" w:eastAsia="Times New Roman" w:hAnsi="Times New Roman" w:cs="Times New Roman"/>
          <w:color w:val="000000"/>
          <w:sz w:val="27"/>
          <w:szCs w:val="27"/>
        </w:rPr>
      </w:pPr>
      <w:r w:rsidRPr="003E7254">
        <w:rPr>
          <w:rFonts w:ascii="Times New Roman" w:eastAsia="Times New Roman" w:hAnsi="Times New Roman" w:cs="Times New Roman"/>
          <w:color w:val="000000"/>
          <w:sz w:val="36"/>
          <w:szCs w:val="36"/>
          <w:rtl/>
        </w:rPr>
        <w:t xml:space="preserve">يعرف المغرب ارتفاعا مستمرا في نسبة سكان المدن على حساب نسبة سكان القرى، </w:t>
      </w:r>
      <w:proofErr w:type="gramStart"/>
      <w:r w:rsidRPr="003E7254">
        <w:rPr>
          <w:rFonts w:ascii="Times New Roman" w:eastAsia="Times New Roman" w:hAnsi="Times New Roman" w:cs="Times New Roman"/>
          <w:color w:val="000000"/>
          <w:sz w:val="36"/>
          <w:szCs w:val="36"/>
          <w:rtl/>
        </w:rPr>
        <w:t>و يرجع</w:t>
      </w:r>
      <w:proofErr w:type="gramEnd"/>
      <w:r w:rsidRPr="003E7254">
        <w:rPr>
          <w:rFonts w:ascii="Times New Roman" w:eastAsia="Times New Roman" w:hAnsi="Times New Roman" w:cs="Times New Roman"/>
          <w:color w:val="000000"/>
          <w:sz w:val="36"/>
          <w:szCs w:val="36"/>
          <w:rtl/>
        </w:rPr>
        <w:t xml:space="preserve"> السبب في ذلك إلى الهجرة القروية الناتجة عن الجفاف، و قلة فرص الشغل بالعالم القروي و الرغبة في تحسين مستوى العيش، و تستقبل المنطقة الممتدة من طنجة إلى أسفي معظم الهجرات الداخلية</w:t>
      </w:r>
      <w:r w:rsidRPr="003E7254">
        <w:rPr>
          <w:rFonts w:ascii="Times New Roman" w:eastAsia="Times New Roman" w:hAnsi="Times New Roman" w:cs="Times New Roman"/>
          <w:color w:val="000000"/>
          <w:sz w:val="36"/>
          <w:szCs w:val="36"/>
        </w:rPr>
        <w:t>.</w:t>
      </w:r>
    </w:p>
    <w:p w:rsidR="00ED496E" w:rsidRDefault="00ED496E" w:rsidP="003E7254">
      <w:pPr>
        <w:jc w:val="center"/>
      </w:pPr>
      <w:bookmarkStart w:id="0" w:name="_GoBack"/>
      <w:bookmarkEnd w:id="0"/>
    </w:p>
    <w:sectPr w:rsidR="00ED496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254"/>
    <w:rsid w:val="003E7254"/>
    <w:rsid w:val="00ED49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278B9F-C01E-4F2F-8155-4F65F152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3E72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3E7254"/>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0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Nadmass</dc:creator>
  <cp:keywords/>
  <dc:description/>
  <cp:lastModifiedBy>Nadmass</cp:lastModifiedBy>
  <cp:revision>1</cp:revision>
  <dcterms:created xsi:type="dcterms:W3CDTF">2021-11-11T09:47:00Z</dcterms:created>
  <dcterms:modified xsi:type="dcterms:W3CDTF">2021-11-11T09:48:00Z</dcterms:modified>
</cp:coreProperties>
</file>